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2059F" w14:textId="77777777" w:rsidR="00854EFF" w:rsidRPr="00854EFF" w:rsidRDefault="00854EFF" w:rsidP="00854EFF">
      <w:pPr>
        <w:spacing w:before="100"/>
        <w:jc w:val="center"/>
        <w:rPr>
          <w:rFonts w:ascii="Calibri" w:hAnsi="Calibri" w:cs="Calibri"/>
          <w:color w:val="FF0000"/>
          <w:sz w:val="28"/>
          <w:szCs w:val="28"/>
        </w:rPr>
      </w:pPr>
      <w:bookmarkStart w:id="0" w:name="_GoBack"/>
      <w:bookmarkEnd w:id="0"/>
      <w:r w:rsidRPr="00854EFF">
        <w:rPr>
          <w:rFonts w:ascii="Calibri" w:hAnsi="Calibri" w:cs="Calibri"/>
          <w:color w:val="FF0000"/>
          <w:sz w:val="28"/>
          <w:szCs w:val="28"/>
          <w:rtl/>
        </w:rPr>
        <w:t>بِسْمِ اللّٰهِ الرَّحْمٰنِ الرَّحِيمِ</w:t>
      </w:r>
    </w:p>
    <w:p w14:paraId="3C3E6F77" w14:textId="77777777" w:rsidR="00854EFF" w:rsidRPr="00854EFF" w:rsidRDefault="00854EFF" w:rsidP="00854EFF">
      <w:pPr>
        <w:spacing w:before="100"/>
        <w:jc w:val="center"/>
        <w:rPr>
          <w:rFonts w:ascii="Calibri" w:hAnsi="Calibri" w:cs="Calibri"/>
          <w:color w:val="FF0000"/>
          <w:sz w:val="28"/>
          <w:szCs w:val="28"/>
        </w:rPr>
      </w:pPr>
      <w:r w:rsidRPr="00854EFF">
        <w:rPr>
          <w:rFonts w:ascii="Calibri" w:hAnsi="Calibri" w:cs="Calibri"/>
          <w:color w:val="FF0000"/>
          <w:sz w:val="28"/>
          <w:szCs w:val="28"/>
          <w:rtl/>
        </w:rPr>
        <w:t>اَلْحَمْدُ لِلّٰهِ رَبِّ الْعَالَمِينَ وَ الصَّلاَةُ وَ السَّلاَمُ عَلَى سَيِّدِنَا مُحَمَّدٍ وَ عَلَى آلِهِ وَ صَحْبِهِ اَجْمَعِينَ</w:t>
      </w:r>
    </w:p>
    <w:p w14:paraId="424705BE" w14:textId="394B015B" w:rsidR="00854EFF" w:rsidRPr="00854EFF" w:rsidRDefault="00854EFF" w:rsidP="00854EFF">
      <w:pPr>
        <w:spacing w:before="100"/>
        <w:jc w:val="center"/>
        <w:rPr>
          <w:rFonts w:ascii="Calibri" w:hAnsi="Calibri" w:cs="Calibri"/>
          <w:color w:val="0000B0"/>
          <w:sz w:val="28"/>
          <w:szCs w:val="28"/>
        </w:rPr>
      </w:pPr>
      <w:r w:rsidRPr="00854EFF">
        <w:rPr>
          <w:rFonts w:ascii="Calibri" w:hAnsi="Calibri" w:cs="Calibri"/>
          <w:color w:val="0000B0"/>
          <w:sz w:val="28"/>
          <w:szCs w:val="28"/>
        </w:rPr>
        <w:t>ON DÖRDÜNCÜ SÖZ’ÜN TAHŞİYESİ</w:t>
      </w:r>
      <w:r>
        <w:rPr>
          <w:rStyle w:val="DipnotBavurusu"/>
          <w:rFonts w:ascii="Calibri" w:hAnsi="Calibri" w:cs="Calibri"/>
          <w:color w:val="0000B0"/>
          <w:sz w:val="28"/>
          <w:szCs w:val="28"/>
        </w:rPr>
        <w:footnoteReference w:id="1"/>
      </w:r>
    </w:p>
    <w:p w14:paraId="39B417E0" w14:textId="77777777" w:rsidR="00854EFF" w:rsidRPr="00854EFF" w:rsidRDefault="00854EFF" w:rsidP="00854EFF">
      <w:pPr>
        <w:spacing w:before="100"/>
        <w:rPr>
          <w:rFonts w:ascii="Calibri" w:hAnsi="Calibri" w:cs="Calibri"/>
          <w:b/>
          <w:bCs/>
          <w:sz w:val="24"/>
          <w:szCs w:val="24"/>
        </w:rPr>
      </w:pPr>
      <w:r w:rsidRPr="00854EFF">
        <w:rPr>
          <w:rFonts w:ascii="Calibri" w:hAnsi="Calibri" w:cs="Calibri"/>
          <w:b/>
          <w:bCs/>
          <w:sz w:val="24"/>
          <w:szCs w:val="24"/>
        </w:rPr>
        <w:t>Fihriste’de On Dördüncü Söz hakkında şu izah vardır:</w:t>
      </w:r>
    </w:p>
    <w:p w14:paraId="4D04BBA6" w14:textId="77777777" w:rsidR="00854EFF" w:rsidRPr="00854EFF" w:rsidRDefault="00854EFF" w:rsidP="00854EFF">
      <w:pPr>
        <w:spacing w:before="100"/>
        <w:rPr>
          <w:rFonts w:ascii="Calibri" w:hAnsi="Calibri" w:cs="Calibri"/>
          <w:sz w:val="24"/>
          <w:szCs w:val="24"/>
        </w:rPr>
      </w:pPr>
      <w:r w:rsidRPr="00854EFF">
        <w:rPr>
          <w:rFonts w:ascii="Calibri" w:hAnsi="Calibri" w:cs="Calibri"/>
          <w:sz w:val="24"/>
          <w:szCs w:val="24"/>
        </w:rPr>
        <w:t>“Dar akıllara sığışmayan yüksek ve geniş bir kısım hakaik-i Kur'aniyeyi göze görünen emsal ve nazireleriyle fehme takrib ediyor. Meselâ:</w:t>
      </w:r>
    </w:p>
    <w:p w14:paraId="499FAFE3" w14:textId="77777777" w:rsidR="00854EFF" w:rsidRPr="00854EFF" w:rsidRDefault="00854EFF" w:rsidP="00854EFF">
      <w:pPr>
        <w:spacing w:before="100"/>
        <w:jc w:val="center"/>
        <w:rPr>
          <w:rFonts w:ascii="Calibri" w:hAnsi="Calibri" w:cs="Calibri"/>
          <w:color w:val="FF0000"/>
          <w:sz w:val="28"/>
          <w:szCs w:val="28"/>
        </w:rPr>
      </w:pPr>
      <w:r w:rsidRPr="00854EFF">
        <w:rPr>
          <w:rFonts w:ascii="Calibri" w:hAnsi="Calibri" w:cs="Calibri"/>
          <w:color w:val="FF0000"/>
          <w:sz w:val="28"/>
          <w:szCs w:val="28"/>
          <w:rtl/>
        </w:rPr>
        <w:t>خَلَقَ السَّمٰوَاتِ وَالْاَرْضَ ف۪ى سِتَّةِ اَيَّامٍ ٭ وَلَا رَطْبٍ وَلَا يَابِسٍٍ اِلَّا ف۪ى كِتَابٍ مُب۪ينٍٍ ٭ وَ السَّمٰوَاتُ مَطْوِيَّاتٌ بِيَم۪ينِه۪ ٭ اِنَّمَٓا اَمْرُهُٓ اِذَٓا اَرَادَ شَيْئًا اَنْ يَقُولَ لَهُ كُنْ فَيَكُونُ ٭ وَمَٓا اَمْرُ السَّاعَةِ اِلَّا كَلَمْحِ الْبَصَرِ</w:t>
      </w:r>
    </w:p>
    <w:p w14:paraId="0E2B767A" w14:textId="77777777" w:rsidR="00854EFF" w:rsidRPr="00854EFF" w:rsidRDefault="00854EFF" w:rsidP="00854EFF">
      <w:pPr>
        <w:spacing w:before="100"/>
        <w:rPr>
          <w:rFonts w:ascii="Calibri" w:hAnsi="Calibri" w:cs="Calibri"/>
          <w:sz w:val="24"/>
          <w:szCs w:val="24"/>
        </w:rPr>
      </w:pPr>
      <w:r w:rsidRPr="00854EFF">
        <w:rPr>
          <w:rFonts w:ascii="Calibri" w:hAnsi="Calibri" w:cs="Calibri"/>
          <w:sz w:val="24"/>
          <w:szCs w:val="24"/>
        </w:rPr>
        <w:t xml:space="preserve">âyetlerinin gayet yüksek ve gayet geniş hakikatlerini temsil ve tanzir ile akla kabul ettirir ve kalbi ikna eder bir tarzda beyan ediyor. Âhirinde, nefs-i emmareye müessir bir sille-i ikaz var. Nefse esir olan onu okusa ve kabul etse, esaretten kurtulur.” </w:t>
      </w:r>
      <w:r w:rsidRPr="00854EFF">
        <w:rPr>
          <w:rFonts w:ascii="Calibri" w:hAnsi="Calibri" w:cs="Calibri"/>
          <w:b/>
          <w:bCs/>
          <w:sz w:val="24"/>
          <w:szCs w:val="24"/>
        </w:rPr>
        <w:t>Sözler (790)</w:t>
      </w:r>
    </w:p>
    <w:p w14:paraId="346CE616" w14:textId="77777777" w:rsidR="00854EFF" w:rsidRPr="00854EFF" w:rsidRDefault="00854EFF" w:rsidP="00854EFF">
      <w:pPr>
        <w:spacing w:before="100"/>
        <w:rPr>
          <w:rFonts w:ascii="Calibri" w:hAnsi="Calibri" w:cs="Calibri"/>
          <w:b/>
          <w:bCs/>
          <w:sz w:val="24"/>
          <w:szCs w:val="24"/>
        </w:rPr>
      </w:pPr>
      <w:r w:rsidRPr="00854EFF">
        <w:rPr>
          <w:rFonts w:ascii="Calibri" w:hAnsi="Calibri" w:cs="Calibri"/>
          <w:b/>
          <w:bCs/>
          <w:sz w:val="24"/>
          <w:szCs w:val="24"/>
        </w:rPr>
        <w:t>“Mahrem bir suale cevabdır</w:t>
      </w:r>
    </w:p>
    <w:p w14:paraId="50C3A392" w14:textId="77777777" w:rsidR="00854EFF" w:rsidRPr="00854EFF" w:rsidRDefault="00854EFF" w:rsidP="00854EFF">
      <w:pPr>
        <w:spacing w:before="100"/>
        <w:rPr>
          <w:rFonts w:ascii="Calibri" w:hAnsi="Calibri" w:cs="Calibri"/>
          <w:sz w:val="24"/>
          <w:szCs w:val="24"/>
        </w:rPr>
      </w:pPr>
      <w:r w:rsidRPr="00854EFF">
        <w:rPr>
          <w:rFonts w:ascii="Calibri" w:hAnsi="Calibri" w:cs="Calibri"/>
          <w:sz w:val="24"/>
          <w:szCs w:val="24"/>
        </w:rPr>
        <w:t>[Şu sırr-ı inayet eskiden mahremce yazılmış, Ondördüncü Söz'ün âhirine ilhak edilmişti. Her nasılsa ekser müstensihler unutup yazmamışlardı. Demek münasib ve lâyık mevkii burası imiş ki, gizli kalmış.]</w:t>
      </w:r>
    </w:p>
    <w:p w14:paraId="7C67001C" w14:textId="77777777" w:rsidR="00854EFF" w:rsidRPr="00854EFF" w:rsidRDefault="00854EFF" w:rsidP="00854EFF">
      <w:pPr>
        <w:spacing w:before="100"/>
        <w:rPr>
          <w:rFonts w:ascii="Calibri" w:hAnsi="Calibri" w:cs="Calibri"/>
          <w:sz w:val="24"/>
          <w:szCs w:val="24"/>
        </w:rPr>
      </w:pPr>
      <w:r w:rsidRPr="00854EFF">
        <w:rPr>
          <w:rFonts w:ascii="Calibri" w:hAnsi="Calibri" w:cs="Calibri"/>
          <w:b/>
          <w:bCs/>
          <w:sz w:val="24"/>
          <w:szCs w:val="24"/>
        </w:rPr>
        <w:t>Benden sual ediyorsun:</w:t>
      </w:r>
      <w:r w:rsidRPr="00854EFF">
        <w:rPr>
          <w:rFonts w:ascii="Calibri" w:hAnsi="Calibri" w:cs="Calibri"/>
          <w:sz w:val="24"/>
          <w:szCs w:val="24"/>
        </w:rPr>
        <w:t xml:space="preserve"> "Neden senin Kur'andan yazdığın Sözler'de bir kuvvet, bir tesir var ki, müfessirlerin ve âriflerin sözlerinde nâdiren bulunur. Bazan bir satırda, bir sahife kadar kuvvet var; bir sahifede, bir kitab kadar tesir bulunuyor?"</w:t>
      </w:r>
    </w:p>
    <w:p w14:paraId="167C3DD7" w14:textId="77777777" w:rsidR="00854EFF" w:rsidRPr="00854EFF" w:rsidRDefault="00854EFF" w:rsidP="00854EFF">
      <w:pPr>
        <w:spacing w:before="100"/>
        <w:rPr>
          <w:rFonts w:ascii="Calibri" w:hAnsi="Calibri" w:cs="Calibri"/>
          <w:sz w:val="24"/>
          <w:szCs w:val="24"/>
        </w:rPr>
      </w:pPr>
      <w:r w:rsidRPr="00854EFF">
        <w:rPr>
          <w:rFonts w:ascii="Calibri" w:hAnsi="Calibri" w:cs="Calibri"/>
          <w:b/>
          <w:bCs/>
          <w:sz w:val="24"/>
          <w:szCs w:val="24"/>
        </w:rPr>
        <w:t>Elcevab:</w:t>
      </w:r>
      <w:r w:rsidRPr="00854EFF">
        <w:rPr>
          <w:rFonts w:ascii="Calibri" w:hAnsi="Calibri" w:cs="Calibri"/>
          <w:sz w:val="24"/>
          <w:szCs w:val="24"/>
        </w:rPr>
        <w:t xml:space="preserve"> -Güzel bir cevabdır- Şeref, i'caz-ı Kur'ana ait olduğundan ve bana ait olmadığından, bilâ-perva derim: Ekseriyet itibariyle öyledir. Çünki:</w:t>
      </w:r>
    </w:p>
    <w:p w14:paraId="375D2AC3" w14:textId="77777777" w:rsidR="00854EFF" w:rsidRPr="00854EFF" w:rsidRDefault="00854EFF" w:rsidP="00854EFF">
      <w:pPr>
        <w:spacing w:before="100"/>
        <w:rPr>
          <w:rFonts w:ascii="Calibri" w:hAnsi="Calibri" w:cs="Calibri"/>
          <w:sz w:val="24"/>
          <w:szCs w:val="24"/>
        </w:rPr>
      </w:pPr>
      <w:r w:rsidRPr="00854EFF">
        <w:rPr>
          <w:rFonts w:ascii="Calibri" w:hAnsi="Calibri" w:cs="Calibri"/>
          <w:sz w:val="24"/>
          <w:szCs w:val="24"/>
        </w:rPr>
        <w:t>Yazılan Sözler tasavvur değil tasdiktir; teslim değil, imandır; marifet değil, şehadettir, şuhuddur; taklid değil tahkiktir; iltizam değil, iz'andır; tasavvuf değil hakikattır; dava değil, dava içinde bürhandır. Şu sırrın hikmeti budur ki:</w:t>
      </w:r>
    </w:p>
    <w:p w14:paraId="0C3E4386" w14:textId="77777777" w:rsidR="00854EFF" w:rsidRPr="00854EFF" w:rsidRDefault="00854EFF" w:rsidP="00854EFF">
      <w:pPr>
        <w:spacing w:before="100"/>
        <w:rPr>
          <w:rFonts w:ascii="Calibri" w:hAnsi="Calibri" w:cs="Calibri"/>
          <w:sz w:val="24"/>
          <w:szCs w:val="24"/>
        </w:rPr>
      </w:pPr>
      <w:r w:rsidRPr="00854EFF">
        <w:rPr>
          <w:rFonts w:ascii="Calibri" w:hAnsi="Calibri" w:cs="Calibri"/>
          <w:sz w:val="24"/>
          <w:szCs w:val="24"/>
        </w:rPr>
        <w:t>Eski zamanda, esasat-ı imaniye mahfuzdu, teslim kavî idi. Teferruatta, âriflerin marifetleri delilsiz de olsa, beyanatları makbul idi, kâfi idi. Fakat şu zamanda dalalet-i fenniye, elini esasata ve erkâna uzatmış olduğundan, her derde lâyık devayı ihsan eden Hakîm-i Rahîm olan Zât-ı Zülcelal, Kur'an-ı Kerim'in en parlak mazhar-ı i'cazından olan temsilâtından bir şu'lesini; acz u za'fıma, fakr u ihtiyacıma merhameten hizmet-i Kur'ana ait yazılarıma ihsan etti. Felillahilhamd sırr-ı temsil dûrbîniyle, en uzak hakikatlar gayet yakın gösterildi. Hem sırr-ı temsil cihet-ül vahdetiyle, en dağınık mes'eleler toplattırıldı. Hem sırr-ı temsil merdiveniyle, en yüksek hakaike kolaylıkla yetiştirildi. Hem sırr-ı temsil penceresiyle; hakaik-i gaybiyeye, esasat-ı İslâmiyeye şuhuda yakın bir yakîn-i imaniye hasıl oldu. Akıl ile beraber vehim ve hayal, hattâ nefs ve heva teslime mecbur olduğu gibi, şeytan dahi teslim-i silâha mecbur oldu.</w:t>
      </w:r>
    </w:p>
    <w:p w14:paraId="4BB1267F" w14:textId="77777777" w:rsidR="00854EFF" w:rsidRPr="00854EFF" w:rsidRDefault="00854EFF" w:rsidP="00854EFF">
      <w:pPr>
        <w:spacing w:before="100"/>
        <w:rPr>
          <w:rFonts w:ascii="Calibri" w:hAnsi="Calibri" w:cs="Calibri"/>
          <w:sz w:val="24"/>
          <w:szCs w:val="24"/>
        </w:rPr>
      </w:pPr>
      <w:r w:rsidRPr="00854EFF">
        <w:rPr>
          <w:rFonts w:ascii="Calibri" w:hAnsi="Calibri" w:cs="Calibri"/>
          <w:b/>
          <w:bCs/>
          <w:sz w:val="24"/>
          <w:szCs w:val="24"/>
        </w:rPr>
        <w:t>Elhasıl</w:t>
      </w:r>
      <w:r w:rsidRPr="00854EFF">
        <w:rPr>
          <w:rFonts w:ascii="Calibri" w:hAnsi="Calibri" w:cs="Calibri"/>
          <w:sz w:val="24"/>
          <w:szCs w:val="24"/>
        </w:rPr>
        <w:t xml:space="preserve">: Yazılarımda ne kadar güzellik ve tesir bulunsa, ancak temsilât-ı Kur'aniyenin lemaatındandır. Benim hissem; yalnız şiddet-i ihtiyacımla talebdir ve gayet aczimle tazarruumdur. Derd benimdir, deva Kur'anındır.” </w:t>
      </w:r>
      <w:r w:rsidRPr="00854EFF">
        <w:rPr>
          <w:rFonts w:ascii="Calibri" w:hAnsi="Calibri" w:cs="Calibri"/>
          <w:b/>
          <w:bCs/>
          <w:sz w:val="24"/>
          <w:szCs w:val="24"/>
        </w:rPr>
        <w:t>Barla Lahikası (19)</w:t>
      </w:r>
    </w:p>
    <w:p w14:paraId="661EC687" w14:textId="77777777" w:rsidR="00854EFF" w:rsidRPr="00854EFF" w:rsidRDefault="00854EFF" w:rsidP="00854EFF">
      <w:pPr>
        <w:spacing w:before="100"/>
        <w:rPr>
          <w:rFonts w:ascii="Calibri" w:hAnsi="Calibri" w:cs="Calibri"/>
          <w:sz w:val="24"/>
          <w:szCs w:val="24"/>
        </w:rPr>
      </w:pPr>
    </w:p>
    <w:p w14:paraId="45B31491" w14:textId="31255C7C" w:rsidR="00854EFF" w:rsidRPr="00854EFF" w:rsidRDefault="00854EFF" w:rsidP="00854EFF">
      <w:pPr>
        <w:spacing w:before="100"/>
        <w:jc w:val="center"/>
        <w:rPr>
          <w:rFonts w:ascii="Calibri" w:hAnsi="Calibri" w:cs="Calibri"/>
          <w:b/>
          <w:bCs/>
          <w:sz w:val="28"/>
          <w:szCs w:val="28"/>
        </w:rPr>
      </w:pPr>
      <w:r w:rsidRPr="00854EFF">
        <w:rPr>
          <w:rFonts w:ascii="Calibri" w:hAnsi="Calibri" w:cs="Calibri"/>
          <w:b/>
          <w:bCs/>
          <w:sz w:val="28"/>
          <w:szCs w:val="28"/>
        </w:rPr>
        <w:lastRenderedPageBreak/>
        <w:t>On Dördüncü Söz</w:t>
      </w:r>
      <w:r>
        <w:rPr>
          <w:rStyle w:val="DipnotBavurusu"/>
          <w:rFonts w:ascii="Calibri" w:hAnsi="Calibri" w:cs="Calibri"/>
          <w:b/>
          <w:bCs/>
          <w:sz w:val="28"/>
          <w:szCs w:val="28"/>
        </w:rPr>
        <w:footnoteReference w:id="2"/>
      </w:r>
    </w:p>
    <w:p w14:paraId="0228CB42" w14:textId="5BD4D8B3" w:rsidR="00854EFF" w:rsidRPr="00854EFF" w:rsidRDefault="00854EFF" w:rsidP="00854EFF">
      <w:pPr>
        <w:spacing w:before="100"/>
        <w:jc w:val="center"/>
        <w:rPr>
          <w:rFonts w:ascii="Calibri" w:hAnsi="Calibri" w:cs="Calibri"/>
          <w:color w:val="FF0000"/>
          <w:sz w:val="28"/>
          <w:szCs w:val="28"/>
        </w:rPr>
      </w:pPr>
      <w:r w:rsidRPr="00854EFF">
        <w:rPr>
          <w:rFonts w:ascii="Calibri" w:hAnsi="Calibri" w:cs="Calibri"/>
          <w:color w:val="FF0000"/>
          <w:sz w:val="28"/>
          <w:szCs w:val="28"/>
          <w:rtl/>
        </w:rPr>
        <w:t>الۤرٰ كِتَابٌ اُحْكِمَتْ اٰيَاتُهُ ثُمَّ فُصِّلَتْ مِنْ لَدُنْ حَكِيمٍ خَبِيرٍ</w:t>
      </w:r>
    </w:p>
    <w:p w14:paraId="720A4883" w14:textId="77777777" w:rsidR="00854EFF" w:rsidRPr="00854EFF" w:rsidRDefault="00854EFF" w:rsidP="00854EFF">
      <w:pPr>
        <w:spacing w:before="100"/>
        <w:rPr>
          <w:rFonts w:ascii="Calibri" w:hAnsi="Calibri" w:cs="Calibri"/>
          <w:sz w:val="24"/>
          <w:szCs w:val="24"/>
        </w:rPr>
      </w:pPr>
      <w:r w:rsidRPr="00854EFF">
        <w:rPr>
          <w:rFonts w:ascii="Calibri" w:hAnsi="Calibri" w:cs="Calibri"/>
          <w:sz w:val="24"/>
          <w:szCs w:val="24"/>
        </w:rPr>
        <w:t xml:space="preserve">KUR'ÂN-I HAKÎMİN ve Kur'ân'ın müfessir-i hakikîsi olan Hadîsin bir kısım yüksek ve ulvî hakaikına çıkmak için </w:t>
      </w:r>
      <w:r w:rsidRPr="00854EFF">
        <w:rPr>
          <w:rFonts w:ascii="Calibri" w:hAnsi="Calibri" w:cs="Calibri"/>
          <w:sz w:val="24"/>
          <w:szCs w:val="24"/>
          <w:u w:val="single"/>
        </w:rPr>
        <w:t>teslim ve inkıyâdı noksan olan kalblere yardım edecek</w:t>
      </w:r>
      <w:r w:rsidRPr="00854EFF">
        <w:rPr>
          <w:rFonts w:ascii="Calibri" w:hAnsi="Calibri" w:cs="Calibri"/>
          <w:sz w:val="24"/>
          <w:szCs w:val="24"/>
        </w:rPr>
        <w:t xml:space="preserve"> basamaklar hükmünde, o hakikatlerin bir kısım nazirelerine işaret edeceğiz. Ve hâtimesinde bir ders-i ibret ve bir sırr-ı inâyet beyan edilecek. O hakikatlerden haşir ve kıyametin nazireleri Onuncu Sözde, bilhassa Dokuzuncu Hakikatinde zikredildiği için, tekrara lüzum yoktur. Yalnız, sair hakikatlerden nümune olarak Beş Mesele zikrederiz.</w:t>
      </w:r>
    </w:p>
    <w:p w14:paraId="0F8CC9DF" w14:textId="23F0625C" w:rsidR="00854EFF" w:rsidRPr="00854EFF" w:rsidRDefault="00854EFF" w:rsidP="00854EFF">
      <w:pPr>
        <w:spacing w:before="100"/>
        <w:rPr>
          <w:rFonts w:ascii="Calibri" w:hAnsi="Calibri" w:cs="Calibri"/>
          <w:sz w:val="24"/>
          <w:szCs w:val="24"/>
        </w:rPr>
      </w:pPr>
      <w:r w:rsidRPr="00854EFF">
        <w:rPr>
          <w:rFonts w:ascii="Calibri" w:hAnsi="Calibri" w:cs="Calibri"/>
          <w:b/>
          <w:bCs/>
          <w:sz w:val="24"/>
          <w:szCs w:val="24"/>
        </w:rPr>
        <w:t>Birincisi</w:t>
      </w:r>
      <w:r w:rsidRPr="00854EFF">
        <w:rPr>
          <w:rFonts w:ascii="Calibri" w:hAnsi="Calibri" w:cs="Calibri"/>
          <w:sz w:val="24"/>
          <w:szCs w:val="24"/>
        </w:rPr>
        <w:t xml:space="preserve">: Meselâ, </w:t>
      </w:r>
      <w:r w:rsidRPr="00854EFF">
        <w:rPr>
          <w:rFonts w:ascii="Calibri" w:hAnsi="Calibri" w:cs="Calibri"/>
          <w:color w:val="FF0000"/>
          <w:sz w:val="28"/>
          <w:szCs w:val="28"/>
          <w:rtl/>
        </w:rPr>
        <w:t>خَلَقَ السَّمٰوَاتِ وَاْلاَرْضَ فِى سِتَّةِ اَيَّامٍ</w:t>
      </w:r>
      <w:r w:rsidRPr="00854EFF">
        <w:rPr>
          <w:rFonts w:ascii="Calibri" w:hAnsi="Calibri" w:cs="Calibri"/>
          <w:color w:val="FF0000"/>
          <w:sz w:val="24"/>
          <w:szCs w:val="24"/>
        </w:rPr>
        <w:t xml:space="preserve">  </w:t>
      </w:r>
      <w:r w:rsidRPr="00854EFF">
        <w:rPr>
          <w:rFonts w:ascii="Calibri" w:hAnsi="Calibri" w:cs="Calibri"/>
          <w:sz w:val="24"/>
          <w:szCs w:val="24"/>
        </w:rPr>
        <w:t>"Altı günde gökleri ve yeri yarattık" demek olan; hem, belki bin ve elli bin sene gibi uzun zamandan ibaret olan eyyâm-ı Kur'âniye</w:t>
      </w:r>
      <w:r>
        <w:rPr>
          <w:rStyle w:val="DipnotBavurusu"/>
          <w:rFonts w:ascii="Calibri" w:hAnsi="Calibri" w:cs="Calibri"/>
          <w:sz w:val="24"/>
          <w:szCs w:val="24"/>
        </w:rPr>
        <w:footnoteReference w:id="3"/>
      </w:r>
      <w:r w:rsidRPr="00854EFF">
        <w:rPr>
          <w:rFonts w:ascii="Calibri" w:hAnsi="Calibri" w:cs="Calibri"/>
          <w:sz w:val="24"/>
          <w:szCs w:val="24"/>
        </w:rPr>
        <w:t xml:space="preserve"> ile,  insan dünyası ve hayvan âlemi altı günde yaşayacağına işaret eden hakikat-i ulviyesine kanaat getirmek için, birer gün hükmünde olan herbir asırda, herbir senede, herbir günde Fâtır-ı Zülcelâlin halk ettiği seyyal âlemleri, seyyar kâinatları, geçici dünyaları nazar-ı şuhuda gösteriyoruz. Evet, güya insanlar gibi dünyalar dahi birer misafirdir. Her mevsimde Zât-ı Zülcelâlin emriyle âlem dolar, boşalır.</w:t>
      </w:r>
    </w:p>
    <w:p w14:paraId="2729395E" w14:textId="77777777" w:rsidR="00854EFF" w:rsidRPr="00854EFF" w:rsidRDefault="00854EFF" w:rsidP="00854EFF">
      <w:pPr>
        <w:spacing w:before="100"/>
        <w:rPr>
          <w:rFonts w:ascii="Calibri" w:hAnsi="Calibri" w:cs="Calibri"/>
          <w:sz w:val="24"/>
          <w:szCs w:val="24"/>
        </w:rPr>
      </w:pPr>
      <w:r w:rsidRPr="00854EFF">
        <w:rPr>
          <w:rFonts w:ascii="Calibri" w:hAnsi="Calibri" w:cs="Calibri"/>
          <w:b/>
          <w:bCs/>
          <w:sz w:val="24"/>
          <w:szCs w:val="24"/>
        </w:rPr>
        <w:t>İkincisi</w:t>
      </w:r>
      <w:r w:rsidRPr="00854EFF">
        <w:rPr>
          <w:rFonts w:ascii="Calibri" w:hAnsi="Calibri" w:cs="Calibri"/>
          <w:sz w:val="24"/>
          <w:szCs w:val="24"/>
        </w:rPr>
        <w:t>:</w:t>
      </w:r>
    </w:p>
    <w:p w14:paraId="738A9E51" w14:textId="77777777" w:rsidR="00854EFF" w:rsidRPr="00854EFF" w:rsidRDefault="00854EFF" w:rsidP="00854EFF">
      <w:pPr>
        <w:spacing w:before="100"/>
        <w:rPr>
          <w:rFonts w:ascii="Calibri" w:hAnsi="Calibri" w:cs="Calibri"/>
          <w:sz w:val="24"/>
          <w:szCs w:val="24"/>
        </w:rPr>
      </w:pPr>
      <w:r w:rsidRPr="00854EFF">
        <w:rPr>
          <w:rFonts w:ascii="Calibri" w:hAnsi="Calibri" w:cs="Calibri"/>
          <w:sz w:val="24"/>
          <w:szCs w:val="24"/>
        </w:rPr>
        <w:t>Meselâ:</w:t>
      </w:r>
    </w:p>
    <w:p w14:paraId="27E87B18" w14:textId="77777777" w:rsidR="00854EFF" w:rsidRPr="00854EFF" w:rsidRDefault="00854EFF" w:rsidP="00854EFF">
      <w:pPr>
        <w:spacing w:before="100"/>
        <w:jc w:val="center"/>
        <w:rPr>
          <w:rFonts w:ascii="Calibri" w:hAnsi="Calibri" w:cs="Calibri"/>
          <w:color w:val="FF0000"/>
          <w:sz w:val="28"/>
          <w:szCs w:val="28"/>
        </w:rPr>
      </w:pPr>
      <w:r w:rsidRPr="00854EFF">
        <w:rPr>
          <w:rFonts w:ascii="Calibri" w:hAnsi="Calibri" w:cs="Calibri"/>
          <w:color w:val="FF0000"/>
          <w:sz w:val="28"/>
          <w:szCs w:val="28"/>
          <w:rtl/>
        </w:rPr>
        <w:t>وَلَا رَطْبٍ وَلَا يَابِسٍٍ اِلَّا ف۪ى كِتَابٍ مُب۪ينٍٍ ٭ وَكُلَّ شَيْءٍ اَحْصَيْنَاهُ ف۪ٓى اِمَامٍ مُب۪ينٍ ٭ لَا يَعْزُبُ عَنْهُ مِثْقَالُ ذَرَّةٍ فِى السَّمٰوَاتِ وَلَا فِى الْاَرْضِ وَلَٓا اَصْغَرُ مِنْ ذٰلِكَ وَلَٓا اَكْبَرُ اِلَّا ف۪ى كِتَابٍ مُب۪ينٍ</w:t>
      </w:r>
    </w:p>
    <w:p w14:paraId="1CC71054" w14:textId="77777777" w:rsidR="00854EFF" w:rsidRPr="00854EFF" w:rsidRDefault="00854EFF" w:rsidP="00854EFF">
      <w:pPr>
        <w:spacing w:before="100"/>
        <w:rPr>
          <w:rFonts w:ascii="Calibri" w:hAnsi="Calibri" w:cs="Calibri"/>
          <w:sz w:val="24"/>
          <w:szCs w:val="24"/>
        </w:rPr>
      </w:pPr>
      <w:r w:rsidRPr="00854EFF">
        <w:rPr>
          <w:rFonts w:ascii="Calibri" w:hAnsi="Calibri" w:cs="Calibri"/>
          <w:sz w:val="24"/>
          <w:szCs w:val="24"/>
        </w:rPr>
        <w:t xml:space="preserve">gibi âyetlerin ifade ettikleri ki: "Bütün eşya, bütün ahvaliyle </w:t>
      </w:r>
      <w:r w:rsidRPr="00854EFF">
        <w:rPr>
          <w:rFonts w:ascii="Calibri" w:hAnsi="Calibri" w:cs="Calibri"/>
          <w:sz w:val="24"/>
          <w:szCs w:val="24"/>
          <w:u w:val="single"/>
        </w:rPr>
        <w:t>vücuda gelmeden ve geldikten sonra ve gittikten sonra yazılıdır ve yazılır ve yazılıyor</w:t>
      </w:r>
      <w:r w:rsidRPr="00854EFF">
        <w:rPr>
          <w:rFonts w:ascii="Calibri" w:hAnsi="Calibri" w:cs="Calibri"/>
          <w:sz w:val="24"/>
          <w:szCs w:val="24"/>
        </w:rPr>
        <w:t xml:space="preserve">." demek olan hakikat-ı âliyesine kanaat getirmek için Nakkaş-ı Zülcelal, rûy-i zeminin sahifesinde, her mevsimde, bahusus baharda </w:t>
      </w:r>
      <w:r w:rsidRPr="00854EFF">
        <w:rPr>
          <w:rFonts w:ascii="Calibri" w:hAnsi="Calibri" w:cs="Calibri"/>
          <w:sz w:val="24"/>
          <w:szCs w:val="24"/>
        </w:rPr>
        <w:lastRenderedPageBreak/>
        <w:t xml:space="preserve">değiştirdiği nihayetsiz muntazam mahlukatın </w:t>
      </w:r>
      <w:r w:rsidRPr="00854EFF">
        <w:rPr>
          <w:rFonts w:ascii="Calibri" w:hAnsi="Calibri" w:cs="Calibri"/>
          <w:sz w:val="24"/>
          <w:szCs w:val="24"/>
          <w:u w:val="single"/>
        </w:rPr>
        <w:t>fihriste-i vücudlarını</w:t>
      </w:r>
      <w:r w:rsidRPr="00854EFF">
        <w:rPr>
          <w:rFonts w:ascii="Calibri" w:hAnsi="Calibri" w:cs="Calibri"/>
          <w:sz w:val="24"/>
          <w:szCs w:val="24"/>
        </w:rPr>
        <w:t xml:space="preserve">, </w:t>
      </w:r>
      <w:r w:rsidRPr="00854EFF">
        <w:rPr>
          <w:rFonts w:ascii="Calibri" w:hAnsi="Calibri" w:cs="Calibri"/>
          <w:sz w:val="24"/>
          <w:szCs w:val="24"/>
          <w:u w:val="single"/>
        </w:rPr>
        <w:t>tarihçe-i hayatlarını</w:t>
      </w:r>
      <w:r w:rsidRPr="00854EFF">
        <w:rPr>
          <w:rFonts w:ascii="Calibri" w:hAnsi="Calibri" w:cs="Calibri"/>
          <w:sz w:val="24"/>
          <w:szCs w:val="24"/>
        </w:rPr>
        <w:t xml:space="preserve">, </w:t>
      </w:r>
      <w:r w:rsidRPr="00854EFF">
        <w:rPr>
          <w:rFonts w:ascii="Calibri" w:hAnsi="Calibri" w:cs="Calibri"/>
          <w:sz w:val="24"/>
          <w:szCs w:val="24"/>
          <w:u w:val="single"/>
        </w:rPr>
        <w:t>desatir-i hareketlerini</w:t>
      </w:r>
      <w:r w:rsidRPr="00854EFF">
        <w:rPr>
          <w:rFonts w:ascii="Calibri" w:hAnsi="Calibri" w:cs="Calibri"/>
          <w:sz w:val="24"/>
          <w:szCs w:val="24"/>
        </w:rPr>
        <w:t xml:space="preserve">; çekirdeklerinde, tohumlarında, köklerinde manevî bir surette derc ve muhafaza ettiğini ve zevalden sonra semerelerinde aynen kalem-i kaderiyle, manevî bir tarzda basit tohumcuklarında yazdığını, hattâ her geçici baharda, yaş-kuru ne varsa, mahdud zerrecikler ve kemikler hükmünde olan tohumlarda, ölmüş odunlarda, kemal-i intizam ile muhafaza ettiğini nazar-ı şuhuda gösteriyoruz. Güya her bir bahar, bir tek çiçek gibi, gayet muntazam ve mevzun olarak, zeminin yüzüne bir Cemil ve Celil'in eliyle takılıp koparılıyor; konup kaldırılıyor. Hakikat böyle iken, beşerin en acib bir dalaleti budur ki: Kader kaleminin sahifesi olan Levh-i Mahfuz'un yalnız bir cilve-i aksi olarak, fihriste-i san'at-ı Rabbaniye olup, ehl-i gafletin lisanında tabiat denilen bu kitabet-i fıtriyeyi, bu nakş-ı san'atı, bu münfail mistar-ı hikmeti, tabiat-ı müessire diyerek masdar ve fâil telakki etmesidir. </w:t>
      </w:r>
      <w:r w:rsidRPr="00854EFF">
        <w:rPr>
          <w:rFonts w:ascii="Calibri" w:hAnsi="Calibri" w:cs="Calibri"/>
          <w:color w:val="FF0000"/>
          <w:sz w:val="28"/>
          <w:szCs w:val="28"/>
          <w:rtl/>
        </w:rPr>
        <w:t>اَيْنَ الثَّرَا مِنَ الثُّرَيَّا</w:t>
      </w:r>
      <w:r w:rsidRPr="00854EFF">
        <w:rPr>
          <w:rFonts w:ascii="Calibri" w:hAnsi="Calibri" w:cs="Calibri"/>
          <w:color w:val="FF0000"/>
          <w:sz w:val="24"/>
          <w:szCs w:val="24"/>
        </w:rPr>
        <w:t xml:space="preserve"> </w:t>
      </w:r>
      <w:r w:rsidRPr="00854EFF">
        <w:rPr>
          <w:rFonts w:ascii="Calibri" w:hAnsi="Calibri" w:cs="Calibri"/>
          <w:sz w:val="24"/>
          <w:szCs w:val="24"/>
        </w:rPr>
        <w:t>Hakikat nerede? Ehl-i gafletin telakkileri nerede?</w:t>
      </w:r>
    </w:p>
    <w:p w14:paraId="1BCA1A5E" w14:textId="77777777" w:rsidR="00854EFF" w:rsidRPr="00854EFF" w:rsidRDefault="00854EFF" w:rsidP="00854EFF">
      <w:pPr>
        <w:spacing w:before="100"/>
        <w:rPr>
          <w:rFonts w:ascii="Calibri" w:hAnsi="Calibri" w:cs="Calibri"/>
          <w:sz w:val="24"/>
          <w:szCs w:val="24"/>
        </w:rPr>
      </w:pPr>
      <w:r w:rsidRPr="00854EFF">
        <w:rPr>
          <w:rFonts w:ascii="Calibri" w:hAnsi="Calibri" w:cs="Calibri"/>
          <w:b/>
          <w:bCs/>
          <w:sz w:val="24"/>
          <w:szCs w:val="24"/>
        </w:rPr>
        <w:t>Üçüncüsü</w:t>
      </w:r>
      <w:r w:rsidRPr="00854EFF">
        <w:rPr>
          <w:rFonts w:ascii="Calibri" w:hAnsi="Calibri" w:cs="Calibri"/>
          <w:sz w:val="24"/>
          <w:szCs w:val="24"/>
        </w:rPr>
        <w:t>: Meselâ, hamele-i arş ve yer ve göklerin melaike-i müekkelleri ve sair bir kısım melekler hakkında Muhbir-i Sadık'ın tasvir ettiği, meselâ kırkbinler başlı, herbir başta kırkbinler lisan ve her lisanda kırkbinler tarzda tesbihat ettiklerini ve intizam ve külliyet ve vüs'at-i ubudiyetlerini ifade eden hakikata çıkmak için, şuna dikkat et ki: Zât-ı Zülcelal</w:t>
      </w:r>
    </w:p>
    <w:p w14:paraId="3362564D" w14:textId="77777777" w:rsidR="00854EFF" w:rsidRPr="00854EFF" w:rsidRDefault="00854EFF" w:rsidP="00854EFF">
      <w:pPr>
        <w:spacing w:before="100"/>
        <w:jc w:val="center"/>
        <w:rPr>
          <w:rFonts w:ascii="Calibri" w:hAnsi="Calibri" w:cs="Calibri"/>
          <w:color w:val="FF0000"/>
          <w:sz w:val="28"/>
          <w:szCs w:val="28"/>
        </w:rPr>
      </w:pPr>
      <w:r w:rsidRPr="00854EFF">
        <w:rPr>
          <w:rFonts w:ascii="Calibri" w:hAnsi="Calibri" w:cs="Calibri"/>
          <w:color w:val="FF0000"/>
          <w:sz w:val="28"/>
          <w:szCs w:val="28"/>
          <w:rtl/>
        </w:rPr>
        <w:t>تُسَبِّحُ لَهُ السَّمٰوَاتُ السَّبْعُ وَالْاَرْضُ وَمَنْ ف۪يهِنَّ ٭ وَ سَخَّرْنَا الْجِبَالَ يُسَبِّحْنَ مَعَهُ ٭ اِنَّا عَرَضْنَا الْاَمَانَةَ عَلَى السَّمٰوَاتِ وَالْاَرْضِ وَالْجِبَالِ</w:t>
      </w:r>
    </w:p>
    <w:p w14:paraId="5E958CC1" w14:textId="1170866D" w:rsidR="00854EFF" w:rsidRPr="00854EFF" w:rsidRDefault="00854EFF" w:rsidP="00854EFF">
      <w:pPr>
        <w:spacing w:before="100"/>
        <w:rPr>
          <w:rFonts w:ascii="Calibri" w:hAnsi="Calibri" w:cs="Calibri"/>
          <w:sz w:val="24"/>
          <w:szCs w:val="24"/>
        </w:rPr>
      </w:pPr>
      <w:r w:rsidRPr="00854EFF">
        <w:rPr>
          <w:rFonts w:ascii="Calibri" w:hAnsi="Calibri" w:cs="Calibri"/>
          <w:sz w:val="24"/>
          <w:szCs w:val="24"/>
        </w:rPr>
        <w:t>gibi âyetlerle tasrih ediyor ki: Mevcudatın en büyüğü ve küllîsi dahi, kendi külliyetine göre ve azametine münasib bir tarzda tesbihat ettiğini gösteriyor ve öyle de görünüyor. Evet bir bahr-i müsebbih olan şu semavatın kelimat-ı tesbihiyesi; güneşler, aylar, yıldızlar olduğu gibi, bir tayr-ı müsebbih ve hâmid olan şu zeminin dahi elfaz-ı tahmidiyesi; hayvanlar, nebatlar ve ağaçlardır</w:t>
      </w:r>
      <w:r w:rsidR="00F16107">
        <w:rPr>
          <w:rStyle w:val="DipnotBavurusu"/>
          <w:rFonts w:ascii="Calibri" w:hAnsi="Calibri" w:cs="Calibri"/>
          <w:sz w:val="24"/>
          <w:szCs w:val="24"/>
        </w:rPr>
        <w:footnoteReference w:id="4"/>
      </w:r>
      <w:r w:rsidRPr="00854EFF">
        <w:rPr>
          <w:rFonts w:ascii="Calibri" w:hAnsi="Calibri" w:cs="Calibri"/>
          <w:sz w:val="24"/>
          <w:szCs w:val="24"/>
        </w:rPr>
        <w:t>.   Demek herbir ağacın, herbir yıldızın cüz'î birer tesbihatı olduğu gibi; zeminin de ve zeminin herbir kıt'asının da ve herbir dağ ve derenin de ve berr ve bahrının da ve göklerin herbir feleğinin de ve her bir burcunun da birer tesbih-i küllîsi vardır. Şu binler başları olan zeminin her başında yüzbinler lisanlar bulunan ve her lisanda yüzbin tarzda tesbihat çiçeklerini, tahmidat meyvelerini, âlem-i misalde tercümanlık edip gösterecek ve âlem-i ervahta temsil edip ilân edecek, ona göre elbette bir melek-i müekkeli vardır.</w:t>
      </w:r>
    </w:p>
    <w:p w14:paraId="2A45BE94" w14:textId="77777777" w:rsidR="00854EFF" w:rsidRPr="00854EFF" w:rsidRDefault="00854EFF" w:rsidP="00854EFF">
      <w:pPr>
        <w:spacing w:before="100"/>
        <w:rPr>
          <w:rFonts w:ascii="Calibri" w:hAnsi="Calibri" w:cs="Calibri"/>
          <w:sz w:val="24"/>
          <w:szCs w:val="24"/>
        </w:rPr>
      </w:pPr>
      <w:r w:rsidRPr="00854EFF">
        <w:rPr>
          <w:rFonts w:ascii="Calibri" w:hAnsi="Calibri" w:cs="Calibri"/>
          <w:sz w:val="24"/>
          <w:szCs w:val="24"/>
        </w:rPr>
        <w:t xml:space="preserve">Evet müteaddid eşya bir cemaat şekline girse, bir şahs-ı manevîsi olacaktır. Eğer o cem'iyet, imtizac edip ittihad şeklini alsa, onu temsil edecek bir şahs-ı manevîsi, bir nevi ruh-u manevîsi ve vazife-i tesbihiyesini görecek bir melek-i müekkeli olacaktır. İşte bak, misal olarak bu Barla ağzının, şu dağ lisanının bir muazzam kelimesi olan bu odamızın önündeki çınar ağacına bak, gör: Ağacın şu üç başının her başında kaç yüz dal dilleri var ve her dilde bak, kaç yüz mevzun ve muntazam meyve kelimeleri var ve her meyvede dikkat et, kaç yüz kanatlı mevzun tohumcuk harfleri, emr-i  </w:t>
      </w:r>
      <w:r w:rsidRPr="00854EFF">
        <w:rPr>
          <w:rFonts w:ascii="Calibri" w:hAnsi="Calibri" w:cs="Calibri"/>
          <w:color w:val="FF0000"/>
          <w:sz w:val="28"/>
          <w:szCs w:val="28"/>
          <w:rtl/>
        </w:rPr>
        <w:t>كُنْ فَيَكُونُ</w:t>
      </w:r>
      <w:r w:rsidRPr="00854EFF">
        <w:rPr>
          <w:rFonts w:ascii="Calibri" w:hAnsi="Calibri" w:cs="Calibri"/>
          <w:sz w:val="24"/>
          <w:szCs w:val="24"/>
        </w:rPr>
        <w:t xml:space="preserve"> e mâlik Sâni'-i Zülcelal'ine ne kadar belig bir medih ve fasih bir tesbih ettiğini işittiğin, gördüğün gibi; ona müekkel melek dahi, ona göre âlem-i manada müteaddid diller ile tesbihatını temsil ediyor ve hikmeten öyle olmak gerektir.</w:t>
      </w:r>
    </w:p>
    <w:p w14:paraId="50ACEDE9" w14:textId="77777777" w:rsidR="00854EFF" w:rsidRPr="00854EFF" w:rsidRDefault="00854EFF" w:rsidP="00854EFF">
      <w:pPr>
        <w:spacing w:before="100"/>
        <w:rPr>
          <w:rFonts w:ascii="Calibri" w:hAnsi="Calibri" w:cs="Calibri"/>
          <w:sz w:val="24"/>
          <w:szCs w:val="24"/>
        </w:rPr>
      </w:pPr>
      <w:r w:rsidRPr="00854EFF">
        <w:rPr>
          <w:rFonts w:ascii="Calibri" w:hAnsi="Calibri" w:cs="Calibri"/>
          <w:b/>
          <w:bCs/>
          <w:sz w:val="24"/>
          <w:szCs w:val="24"/>
        </w:rPr>
        <w:t>Dördüncüsü</w:t>
      </w:r>
      <w:r w:rsidRPr="00854EFF">
        <w:rPr>
          <w:rFonts w:ascii="Calibri" w:hAnsi="Calibri" w:cs="Calibri"/>
          <w:sz w:val="24"/>
          <w:szCs w:val="24"/>
        </w:rPr>
        <w:t>:</w:t>
      </w:r>
    </w:p>
    <w:p w14:paraId="152FDBB0" w14:textId="77777777" w:rsidR="00854EFF" w:rsidRPr="00854EFF" w:rsidRDefault="00854EFF" w:rsidP="00854EFF">
      <w:pPr>
        <w:spacing w:before="100"/>
        <w:rPr>
          <w:rFonts w:ascii="Calibri" w:hAnsi="Calibri" w:cs="Calibri"/>
          <w:sz w:val="24"/>
          <w:szCs w:val="24"/>
        </w:rPr>
      </w:pPr>
      <w:r w:rsidRPr="00854EFF">
        <w:rPr>
          <w:rFonts w:ascii="Calibri" w:hAnsi="Calibri" w:cs="Calibri"/>
          <w:sz w:val="24"/>
          <w:szCs w:val="24"/>
        </w:rPr>
        <w:t>Meselâ:</w:t>
      </w:r>
    </w:p>
    <w:p w14:paraId="680BB2D2" w14:textId="197DD951" w:rsidR="00854EFF" w:rsidRPr="00854EFF" w:rsidRDefault="00854EFF" w:rsidP="00854EFF">
      <w:pPr>
        <w:spacing w:before="100"/>
        <w:jc w:val="center"/>
        <w:rPr>
          <w:rFonts w:ascii="Calibri" w:hAnsi="Calibri" w:cs="Calibri"/>
          <w:color w:val="FF0000"/>
          <w:sz w:val="28"/>
          <w:szCs w:val="28"/>
        </w:rPr>
      </w:pPr>
      <w:r w:rsidRPr="00854EFF">
        <w:rPr>
          <w:rFonts w:ascii="Calibri" w:hAnsi="Calibri" w:cs="Calibri"/>
          <w:color w:val="FF0000"/>
          <w:sz w:val="28"/>
          <w:szCs w:val="28"/>
          <w:rtl/>
        </w:rPr>
        <w:lastRenderedPageBreak/>
        <w:t>اِنَّمَٓا اَمْرُهُٓ اِذَٓا اَرَادَ شَيْئًا اَنْ يَقُولَ لَهُ كُنْ فَيَكُونُ  ٭ وَمَٓا اَمْرُ السَّاعَةِ اِلَّا كَلَمْحِ الْبَصَرِ</w:t>
      </w:r>
      <w:r w:rsidR="00F16107">
        <w:rPr>
          <w:rStyle w:val="DipnotBavurusu"/>
          <w:rFonts w:ascii="Calibri" w:hAnsi="Calibri" w:cs="Calibri"/>
          <w:color w:val="FF0000"/>
          <w:sz w:val="28"/>
          <w:szCs w:val="28"/>
          <w:rtl/>
        </w:rPr>
        <w:footnoteReference w:id="5"/>
      </w:r>
      <w:r w:rsidRPr="00854EFF">
        <w:rPr>
          <w:rFonts w:ascii="Calibri" w:hAnsi="Calibri" w:cs="Calibri"/>
          <w:color w:val="FF0000"/>
          <w:sz w:val="28"/>
          <w:szCs w:val="28"/>
          <w:rtl/>
        </w:rPr>
        <w:t xml:space="preserve">  ٭ وَ نَحْنُ اَقْرَبُ اِلَيْهِ مِنْ</w:t>
      </w:r>
      <w:r w:rsidR="00F16107">
        <w:rPr>
          <w:rStyle w:val="DipnotBavurusu"/>
          <w:rFonts w:ascii="Calibri" w:hAnsi="Calibri" w:cs="Calibri"/>
          <w:color w:val="FF0000"/>
          <w:sz w:val="28"/>
          <w:szCs w:val="28"/>
          <w:rtl/>
        </w:rPr>
        <w:footnoteReference w:id="6"/>
      </w:r>
      <w:r w:rsidRPr="00854EFF">
        <w:rPr>
          <w:rFonts w:ascii="Calibri" w:hAnsi="Calibri" w:cs="Calibri"/>
          <w:color w:val="FF0000"/>
          <w:sz w:val="28"/>
          <w:szCs w:val="28"/>
          <w:rtl/>
        </w:rPr>
        <w:t xml:space="preserve"> حَبْلِ الْوَر۪يدِ</w:t>
      </w:r>
      <w:r w:rsidR="00F16107">
        <w:rPr>
          <w:rStyle w:val="DipnotBavurusu"/>
          <w:rFonts w:ascii="Calibri" w:hAnsi="Calibri" w:cs="Calibri"/>
          <w:color w:val="FF0000"/>
          <w:sz w:val="28"/>
          <w:szCs w:val="28"/>
          <w:rtl/>
        </w:rPr>
        <w:footnoteReference w:id="7"/>
      </w:r>
      <w:r w:rsidRPr="00854EFF">
        <w:rPr>
          <w:rFonts w:ascii="Calibri" w:hAnsi="Calibri" w:cs="Calibri"/>
          <w:color w:val="FF0000"/>
          <w:sz w:val="28"/>
          <w:szCs w:val="28"/>
          <w:rtl/>
        </w:rPr>
        <w:t xml:space="preserve">  ٭ تَعْرُجُ الْمَلٰٓئِكَةُ وَالرُّوحُ اِلَيْهِ ف۪ى يَوْمٍ كَانَ مِقْدَارُهُ خَمْس۪ينَ اَلْفَ سَنَةٍ</w:t>
      </w:r>
      <w:r w:rsidR="00F16107">
        <w:rPr>
          <w:rStyle w:val="DipnotBavurusu"/>
          <w:rFonts w:ascii="Calibri" w:hAnsi="Calibri" w:cs="Calibri"/>
          <w:color w:val="FF0000"/>
          <w:sz w:val="28"/>
          <w:szCs w:val="28"/>
          <w:rtl/>
        </w:rPr>
        <w:footnoteReference w:id="8"/>
      </w:r>
      <w:r w:rsidRPr="00854EFF">
        <w:rPr>
          <w:rFonts w:ascii="Calibri" w:hAnsi="Calibri" w:cs="Calibri"/>
          <w:color w:val="FF0000"/>
          <w:sz w:val="28"/>
          <w:szCs w:val="28"/>
        </w:rPr>
        <w:t xml:space="preserve"> </w:t>
      </w:r>
    </w:p>
    <w:p w14:paraId="23D811DC" w14:textId="77777777" w:rsidR="00854EFF" w:rsidRPr="00854EFF" w:rsidRDefault="00854EFF" w:rsidP="00854EFF">
      <w:pPr>
        <w:spacing w:before="100"/>
        <w:rPr>
          <w:rFonts w:ascii="Calibri" w:hAnsi="Calibri" w:cs="Calibri"/>
          <w:sz w:val="24"/>
          <w:szCs w:val="24"/>
        </w:rPr>
      </w:pPr>
      <w:r w:rsidRPr="00854EFF">
        <w:rPr>
          <w:rFonts w:ascii="Calibri" w:hAnsi="Calibri" w:cs="Calibri"/>
          <w:sz w:val="24"/>
          <w:szCs w:val="24"/>
        </w:rPr>
        <w:t>gibi âyetlerin ifade ettikleri hakikat-ı ulviyesine ki, Kadir-i Mutlak o derece sühulet ve sür'atle ve mualecesiz ve mübaşeretsiz eşyayı halkeder ki, yalnız sırf bir emir ile icad eder gibi görünüyor, fehmediliyor. Hem o Sâni'-i Kadîr nihayet derecede masnuata karib olduğu halde, masnuat nihayet derecede ondan baîddir. Hem nihayetsiz kibriyasıyla beraber, gayet cüz'î ve hakir umûru dahi, ehemmiyetle tanzim ve hüsn-ü san'attan hariç bırakmıyor. İşte bu hakikat-ı Kur'aniyenin vücuduna, mevcudatta meşhud sühulet-i mutlak içinde intizam-ı ekmel şehadet ettiği gibi, gelecek temsil dahi, onun sırr-ı hikmetini gösterir. Meselâ:</w:t>
      </w:r>
    </w:p>
    <w:p w14:paraId="3331EA28" w14:textId="77777777" w:rsidR="00854EFF" w:rsidRPr="00854EFF" w:rsidRDefault="00854EFF" w:rsidP="00854EFF">
      <w:pPr>
        <w:spacing w:before="100"/>
        <w:rPr>
          <w:rFonts w:ascii="Calibri" w:hAnsi="Calibri" w:cs="Calibri"/>
          <w:sz w:val="24"/>
          <w:szCs w:val="24"/>
        </w:rPr>
      </w:pPr>
      <w:r w:rsidRPr="00854EFF">
        <w:rPr>
          <w:rFonts w:ascii="Calibri" w:hAnsi="Calibri" w:cs="Calibri"/>
          <w:sz w:val="24"/>
          <w:szCs w:val="24"/>
        </w:rPr>
        <w:t>Sâni'-i Zülcelal'in esma-i hüsnasından Nur isminin bir kesif âyinesi hükmünde olan güneşin, emr-i Rabbanî ve teshir-i İlahî ile mazhar olduğu vazifeler, şu hakikatı fehme takrib eder. Şöyle ki:</w:t>
      </w:r>
    </w:p>
    <w:p w14:paraId="1CF0D414" w14:textId="13BFA56B" w:rsidR="00854EFF" w:rsidRPr="00854EFF" w:rsidRDefault="00854EFF" w:rsidP="00854EFF">
      <w:pPr>
        <w:spacing w:before="100"/>
        <w:rPr>
          <w:rFonts w:ascii="Calibri" w:hAnsi="Calibri" w:cs="Calibri"/>
          <w:sz w:val="24"/>
          <w:szCs w:val="24"/>
        </w:rPr>
      </w:pPr>
      <w:r w:rsidRPr="00854EFF">
        <w:rPr>
          <w:rFonts w:ascii="Calibri" w:hAnsi="Calibri" w:cs="Calibri"/>
          <w:sz w:val="24"/>
          <w:szCs w:val="24"/>
        </w:rPr>
        <w:t>Güneş ulviyetiyle beraber bütün şeffaf ve parlak şeylere nihayet derecede yakın, belki onların zâtlarından onlara daha yakın olduğu, cilvesiyle ve timsaliyle ve tasarrufa benzer çok cihetlerle onları müteessir ettiği halde; o şeffaf şeyler ise, binler sene ondan uzaktırlar. Onu hiçbir vecihle müteessir edemezler, kurbiyet dava edemezler. Hem o Güneş, her şeffaf zerreye, hattâ ziyası nereye girmiş ise orada hazır ve nâzır gibi olduğu, o zerrenin kabiliyet ve rengine göre Güneşin aksi ve bir nevi timsali görünmesiyle anlaşılır. Hem Güneşin azamet-i nuraniyeti derecesinde ihatası, nüfuzu ziyadeleşir. Nuraniyet azametindendir ki, en küçük ufak şeyler, ondan gizlenip kaçamazlar. Demek azamet-i kibriyası, cüz'î ve ufak şeyleri, nuraniyet sırrıyla harice atmak değil; bilakis daire-i ihatasına alıyor. Hem güneşi, mazhar olduğu cilvelerde ve vazifelerde farz-ı muhal olarak fâil-i muhtar farzetsek, o derece sühulet ve sür'at ve vüs'at içinde, zerreden katreden deniz yüzünden seyyarata kadar izn-i İlahî ile öyle işliyor ki, şu tasarrufat-ı azîmeyi yalnız bir mahz-ı emir ile yapar, tahayyül edilebilir. Zerre ile seyyare, emrine karşı müsavidirler. Deniz yüzüne verdiği feyzi, zerreye de kabiliyetine göre kemal-i intizam ile verir.</w:t>
      </w:r>
      <w:r w:rsidR="00F16107">
        <w:rPr>
          <w:rStyle w:val="DipnotBavurusu"/>
          <w:rFonts w:ascii="Calibri" w:hAnsi="Calibri" w:cs="Calibri"/>
          <w:sz w:val="24"/>
          <w:szCs w:val="24"/>
        </w:rPr>
        <w:footnoteReference w:id="9"/>
      </w:r>
      <w:r w:rsidRPr="00854EFF">
        <w:rPr>
          <w:rFonts w:ascii="Calibri" w:hAnsi="Calibri" w:cs="Calibri"/>
          <w:sz w:val="24"/>
          <w:szCs w:val="24"/>
        </w:rPr>
        <w:t xml:space="preserve">  İşte, </w:t>
      </w:r>
      <w:r w:rsidRPr="00854EFF">
        <w:rPr>
          <w:rFonts w:ascii="Calibri" w:hAnsi="Calibri" w:cs="Calibri"/>
          <w:sz w:val="24"/>
          <w:szCs w:val="24"/>
          <w:u w:val="single"/>
        </w:rPr>
        <w:t>sema denizinin yüzünde ziyadar bir kabarcık ve Kadîr-i Mutlak'ın Nur isminin cilvesine kesif bir âyinecik olan şu güneşin,</w:t>
      </w:r>
      <w:r w:rsidRPr="00854EFF">
        <w:rPr>
          <w:rFonts w:ascii="Calibri" w:hAnsi="Calibri" w:cs="Calibri"/>
          <w:sz w:val="24"/>
          <w:szCs w:val="24"/>
        </w:rPr>
        <w:t xml:space="preserve"> bilmüşahede şu hakikatın üç esasının nümunelerine mazhar olduğunu görüyoruz. Elbette güneşin nur ve harareti, ilim ve kudretine nisbeten toprak gibi kesif hükmünde, "Nur-un Nur, Münevvir-un Nur, Mukaddir-un Nur" olan Zât-ı Zülcelal, herşeye, ilim ve kudretiyle nihayetsiz yakın ve hazır ve nâzır ve eşya ondan gayet uzak olduğuna, hem o derece külfetsiz, mualecesiz, sühuletle işleri yapar ki, yalnız mahz-ı emrin sür'at ve sühuletiyle icad eder gibi anlaşıldığına; hem hiçbir şey, cüz'î-küllî, küçük-büyük, daire-i kudretinden harice çıkmadığına ve kibriyası ihata ettiğine şuhud derecesinde bir yakîn-i imanî ile iman ederiz ve iman etmek gerektir.</w:t>
      </w:r>
    </w:p>
    <w:p w14:paraId="5E04CB0C" w14:textId="77777777" w:rsidR="00854EFF" w:rsidRPr="00854EFF" w:rsidRDefault="00854EFF" w:rsidP="00854EFF">
      <w:pPr>
        <w:spacing w:before="100"/>
        <w:rPr>
          <w:rFonts w:ascii="Calibri" w:hAnsi="Calibri" w:cs="Calibri"/>
          <w:sz w:val="24"/>
          <w:szCs w:val="24"/>
        </w:rPr>
      </w:pPr>
      <w:r w:rsidRPr="00854EFF">
        <w:rPr>
          <w:rFonts w:ascii="Calibri" w:hAnsi="Calibri" w:cs="Calibri"/>
          <w:b/>
          <w:bCs/>
          <w:sz w:val="24"/>
          <w:szCs w:val="24"/>
        </w:rPr>
        <w:t>Beşincisi</w:t>
      </w:r>
      <w:r w:rsidRPr="00854EFF">
        <w:rPr>
          <w:rFonts w:ascii="Calibri" w:hAnsi="Calibri" w:cs="Calibri"/>
          <w:sz w:val="24"/>
          <w:szCs w:val="24"/>
        </w:rPr>
        <w:t>:</w:t>
      </w:r>
    </w:p>
    <w:p w14:paraId="78EE65A5" w14:textId="217D766A" w:rsidR="00854EFF" w:rsidRPr="00854EFF" w:rsidRDefault="00854EFF" w:rsidP="00854EFF">
      <w:pPr>
        <w:spacing w:before="100"/>
        <w:rPr>
          <w:rFonts w:ascii="Calibri" w:hAnsi="Calibri" w:cs="Calibri"/>
          <w:sz w:val="24"/>
          <w:szCs w:val="24"/>
        </w:rPr>
      </w:pPr>
      <w:r w:rsidRPr="00854EFF">
        <w:rPr>
          <w:rFonts w:ascii="Calibri" w:hAnsi="Calibri" w:cs="Calibri"/>
          <w:color w:val="FF0000"/>
          <w:sz w:val="28"/>
          <w:szCs w:val="28"/>
          <w:rtl/>
        </w:rPr>
        <w:lastRenderedPageBreak/>
        <w:t>وَمَا قَدَرُوا اللّٰه حَقَّ قَدْرِه۪ وَالْاَرْضُ جَم۪يعًا قَبْضَتُهُ يَوْمَ الْقِيٰمَةِ وَالسَّمٰوَاتُ مَطْوِيَّاتٌ بِيَم۪ينِه۪</w:t>
      </w:r>
      <w:r w:rsidR="00F16107">
        <w:rPr>
          <w:rStyle w:val="DipnotBavurusu"/>
          <w:rFonts w:ascii="Calibri" w:hAnsi="Calibri" w:cs="Calibri"/>
          <w:color w:val="FF0000"/>
          <w:sz w:val="28"/>
          <w:szCs w:val="28"/>
          <w:rtl/>
        </w:rPr>
        <w:footnoteReference w:id="10"/>
      </w:r>
      <w:r w:rsidRPr="00854EFF">
        <w:rPr>
          <w:rFonts w:ascii="Calibri" w:hAnsi="Calibri" w:cs="Calibri"/>
          <w:color w:val="FF0000"/>
          <w:sz w:val="28"/>
          <w:szCs w:val="28"/>
        </w:rPr>
        <w:t xml:space="preserve">  </w:t>
      </w:r>
      <w:r w:rsidRPr="00854EFF">
        <w:rPr>
          <w:rFonts w:ascii="Calibri" w:hAnsi="Calibri" w:cs="Calibri"/>
          <w:sz w:val="24"/>
          <w:szCs w:val="24"/>
        </w:rPr>
        <w:t xml:space="preserve">den tut, tâ </w:t>
      </w:r>
      <w:r w:rsidRPr="00854EFF">
        <w:rPr>
          <w:rFonts w:ascii="Calibri" w:hAnsi="Calibri" w:cs="Calibri"/>
          <w:color w:val="FF0000"/>
          <w:sz w:val="28"/>
          <w:szCs w:val="28"/>
          <w:rtl/>
        </w:rPr>
        <w:t>وَاعْلَمُٓوا  اَنَّ اللّٰهَ يَحُولُ بَيْنَ الْمَرْءِ وَقَلْبِه۪</w:t>
      </w:r>
      <w:r w:rsidRPr="00854EFF">
        <w:rPr>
          <w:rFonts w:ascii="Calibri" w:hAnsi="Calibri" w:cs="Calibri"/>
          <w:color w:val="FF0000"/>
          <w:sz w:val="28"/>
          <w:szCs w:val="28"/>
        </w:rPr>
        <w:t xml:space="preserve"> </w:t>
      </w:r>
      <w:r w:rsidRPr="00854EFF">
        <w:rPr>
          <w:rFonts w:ascii="Calibri" w:hAnsi="Calibri" w:cs="Calibri"/>
          <w:sz w:val="24"/>
          <w:szCs w:val="24"/>
        </w:rPr>
        <w:t xml:space="preserve">ye kadar.. hem </w:t>
      </w:r>
      <w:r w:rsidRPr="00854EFF">
        <w:rPr>
          <w:rFonts w:ascii="Calibri" w:hAnsi="Calibri" w:cs="Calibri"/>
          <w:color w:val="FF0000"/>
          <w:sz w:val="28"/>
          <w:szCs w:val="28"/>
          <w:rtl/>
        </w:rPr>
        <w:t>اَللّٰهُ خَالِقُ كُلِّ شَيْءٍ وَهُوَ عَلٰى كُلِّ شَيْءٍ وَك۪يلٌ</w:t>
      </w:r>
      <w:r w:rsidRPr="00854EFF">
        <w:rPr>
          <w:rFonts w:ascii="Calibri" w:hAnsi="Calibri" w:cs="Calibri"/>
          <w:sz w:val="24"/>
          <w:szCs w:val="24"/>
        </w:rPr>
        <w:t xml:space="preserve"> den tut, tâ </w:t>
      </w:r>
      <w:r w:rsidRPr="00854EFF">
        <w:rPr>
          <w:rFonts w:ascii="Calibri" w:hAnsi="Calibri" w:cs="Calibri"/>
          <w:color w:val="FF0000"/>
          <w:sz w:val="28"/>
          <w:szCs w:val="28"/>
          <w:rtl/>
        </w:rPr>
        <w:t>يَعْلَمُ مَا يُسِرُّونَ وَمَا يُعْلِنُونَ</w:t>
      </w:r>
      <w:r w:rsidRPr="00854EFF">
        <w:rPr>
          <w:rFonts w:ascii="Calibri" w:hAnsi="Calibri" w:cs="Calibri"/>
          <w:sz w:val="24"/>
          <w:szCs w:val="24"/>
        </w:rPr>
        <w:t xml:space="preserve"> e kadar.. hem </w:t>
      </w:r>
      <w:r w:rsidRPr="00854EFF">
        <w:rPr>
          <w:rFonts w:ascii="Calibri" w:hAnsi="Calibri" w:cs="Calibri"/>
          <w:color w:val="FF0000"/>
          <w:sz w:val="28"/>
          <w:szCs w:val="28"/>
          <w:rtl/>
        </w:rPr>
        <w:t>خَلَقَ السَّمٰوَاتِ وَالْاَرْضَ</w:t>
      </w:r>
      <w:r w:rsidRPr="00854EFF">
        <w:rPr>
          <w:rFonts w:ascii="Calibri" w:hAnsi="Calibri" w:cs="Calibri"/>
          <w:sz w:val="24"/>
          <w:szCs w:val="24"/>
        </w:rPr>
        <w:t xml:space="preserve"> dan tut, tâ </w:t>
      </w:r>
      <w:r w:rsidRPr="00854EFF">
        <w:rPr>
          <w:rFonts w:ascii="Calibri" w:hAnsi="Calibri" w:cs="Calibri"/>
          <w:color w:val="FF0000"/>
          <w:sz w:val="28"/>
          <w:szCs w:val="28"/>
          <w:rtl/>
        </w:rPr>
        <w:t>خَلَقَكُمْ وَمَا تَعْمَلُونَ</w:t>
      </w:r>
      <w:r w:rsidRPr="00854EFF">
        <w:rPr>
          <w:rFonts w:ascii="Calibri" w:hAnsi="Calibri" w:cs="Calibri"/>
          <w:sz w:val="24"/>
          <w:szCs w:val="24"/>
        </w:rPr>
        <w:t xml:space="preserve"> e kadar.. hem </w:t>
      </w:r>
      <w:r w:rsidRPr="00854EFF">
        <w:rPr>
          <w:rFonts w:ascii="Calibri" w:hAnsi="Calibri" w:cs="Calibri"/>
          <w:color w:val="FF0000"/>
          <w:sz w:val="28"/>
          <w:szCs w:val="28"/>
          <w:rtl/>
        </w:rPr>
        <w:t>مَا شَٓاءَ اللّٰهُ لَا قُوَّةَ اِلَّا بِاللّٰهِ</w:t>
      </w:r>
      <w:r w:rsidRPr="00854EFF">
        <w:rPr>
          <w:rFonts w:ascii="Calibri" w:hAnsi="Calibri" w:cs="Calibri"/>
          <w:sz w:val="24"/>
          <w:szCs w:val="24"/>
        </w:rPr>
        <w:t xml:space="preserve"> den tut, tâ</w:t>
      </w:r>
      <w:r w:rsidR="00F16107">
        <w:rPr>
          <w:rStyle w:val="DipnotBavurusu"/>
          <w:rFonts w:ascii="Calibri" w:hAnsi="Calibri" w:cs="Calibri"/>
          <w:sz w:val="24"/>
          <w:szCs w:val="24"/>
        </w:rPr>
        <w:footnoteReference w:id="11"/>
      </w:r>
      <w:r w:rsidRPr="00854EFF">
        <w:rPr>
          <w:rFonts w:ascii="Calibri" w:hAnsi="Calibri" w:cs="Calibri"/>
          <w:sz w:val="24"/>
          <w:szCs w:val="24"/>
        </w:rPr>
        <w:t xml:space="preserve"> </w:t>
      </w:r>
      <w:r w:rsidRPr="00854EFF">
        <w:rPr>
          <w:rFonts w:ascii="Calibri" w:hAnsi="Calibri" w:cs="Calibri"/>
          <w:color w:val="FF0000"/>
          <w:sz w:val="28"/>
          <w:szCs w:val="28"/>
          <w:rtl/>
        </w:rPr>
        <w:t>وَمَا تَشَٓاؤُنَ اِلَّا ٓ اَنْ يَشَٓاءَ اللّٰهُ</w:t>
      </w:r>
      <w:r w:rsidRPr="00854EFF">
        <w:rPr>
          <w:rFonts w:ascii="Calibri" w:hAnsi="Calibri" w:cs="Calibri"/>
          <w:sz w:val="24"/>
          <w:szCs w:val="24"/>
        </w:rPr>
        <w:t xml:space="preserve">  ya kadar hudud-u azamet-i rububiyeti ve kibriya-i uluhiyeti tutmuş olan Ezel ve Ebed Sultanı, şu âciz ve nihayetsiz zaîf ve nihayetsiz fakir ve nihayetsiz muhtaç ve yalnız cüz'î bir ihtiyar ile icada kabiliyeti olmayan zaîf bir kesb ile mücehhez benî-Âdeme karşı şedid şikayat-ı Kur'aniyesi ve azîm tehdidatı ve müdhiş vaîdleri ne hikmete binaendir ve ne vecihle tevfik edilir?. ne suretle münasib düşer?. demek olan derin ve yüksek hakikata kanaat getirmek için şu gelecek iki temsile bak:</w:t>
      </w:r>
    </w:p>
    <w:p w14:paraId="6CBE666C" w14:textId="77777777" w:rsidR="00854EFF" w:rsidRPr="00854EFF" w:rsidRDefault="00854EFF" w:rsidP="00854EFF">
      <w:pPr>
        <w:spacing w:before="100"/>
        <w:rPr>
          <w:rFonts w:ascii="Calibri" w:hAnsi="Calibri" w:cs="Calibri"/>
          <w:sz w:val="24"/>
          <w:szCs w:val="24"/>
        </w:rPr>
      </w:pPr>
      <w:r w:rsidRPr="00854EFF">
        <w:rPr>
          <w:rFonts w:ascii="Calibri" w:hAnsi="Calibri" w:cs="Calibri"/>
          <w:b/>
          <w:bCs/>
          <w:sz w:val="24"/>
          <w:szCs w:val="24"/>
        </w:rPr>
        <w:t>Birinci Temsil:</w:t>
      </w:r>
      <w:r w:rsidRPr="00854EFF">
        <w:rPr>
          <w:rFonts w:ascii="Calibri" w:hAnsi="Calibri" w:cs="Calibri"/>
          <w:sz w:val="24"/>
          <w:szCs w:val="24"/>
        </w:rPr>
        <w:t xml:space="preserve"> Meselâ şâhane bir bağ var ki, nihayetsiz meyvedar ve çiçekdar masnu'lar içinde bulunuyorlar. Ona nezaret etmek için pek çok hademeler tayin edilmiş. Bir hizmetkârın vazifesi dahi, yalnız o bağa yayılacak ve içilecek suyun mecrasındaki deliğin kapağını açmaktır. Ve şu hizmetkâr ise tenbellik etti, deliğin kapağını açmadı. O bağın tekemmülüne halel geldi veyahut kurudu. O vakit Hâlık'ın san'at-ı Rabbaniyesinden ve Sultan'ın nezaret-i şahanesinden ve ziya ve hava ve toprağın hizmet-i bendeganesinden başka bütün hademelerin, o sersemden şekvaya hakları vardır. Zira hizmetlerini akîm bıraktı veya zarar verdi.</w:t>
      </w:r>
    </w:p>
    <w:p w14:paraId="5F6C2442" w14:textId="77777777" w:rsidR="00854EFF" w:rsidRPr="00854EFF" w:rsidRDefault="00854EFF" w:rsidP="00854EFF">
      <w:pPr>
        <w:spacing w:before="100"/>
        <w:rPr>
          <w:rFonts w:ascii="Calibri" w:hAnsi="Calibri" w:cs="Calibri"/>
          <w:sz w:val="24"/>
          <w:szCs w:val="24"/>
        </w:rPr>
      </w:pPr>
      <w:r w:rsidRPr="00854EFF">
        <w:rPr>
          <w:rFonts w:ascii="Calibri" w:hAnsi="Calibri" w:cs="Calibri"/>
          <w:b/>
          <w:bCs/>
          <w:sz w:val="24"/>
          <w:szCs w:val="24"/>
        </w:rPr>
        <w:t>İkinci Temsil:</w:t>
      </w:r>
      <w:r w:rsidRPr="00854EFF">
        <w:rPr>
          <w:rFonts w:ascii="Calibri" w:hAnsi="Calibri" w:cs="Calibri"/>
          <w:sz w:val="24"/>
          <w:szCs w:val="24"/>
        </w:rPr>
        <w:t xml:space="preserve"> Meselâ cesîm bir sefine-i Sultaniyede, âdi bir adam cüz'î vazifesini terketmesiyle, bütün gemideki vazifedarların netaic-i hidematına halel getirdiğinden ve bazı da mahvettiğinden, bütün o vazifedarlar namına gemi sahibi ondan şedid şikayet eder. Kusur sahibi ise, diyemez ki: "Ben bir âdi adamım, ehemmiyetsiz ihmalimden şu şiddete müstehak değildim." Çünki tek bir adem, hadsiz ademleri intac eder. Fakat vücud kendine göre semere verir. Çünki bir şeyin vücudu, bütün şerait ve esbabın vücuduna mütevakkıf olduğu halde; o şeyin ademi, intıfası, tek bir şartın intıfasıyla ve tek bir cüz'ün ademiyle netice itibariyle mün'adim olur. Bundandır ki: "Tahrib, tamirden pek çok defa eshel olduğu" bir düstur-u mütearife hükmüne geçmiştir. Madem küfür ve dalalet, tuğyan ve masiyet esasları, inkârdır ve reddir, terktir ve adem-i kabuldür. Suret-i zahiriyede ne kadar müsbet ve vücudlu görünse de, hakikatta intıfadır, ademdir. Öyle ise cinayet-i sâriyedir. Sair mevcudatın netaic-i amellerine halel verdiği gibi esma-i İlahiyenin cilve-i cemallerine perde çeker.</w:t>
      </w:r>
    </w:p>
    <w:p w14:paraId="52B7EEE3" w14:textId="77777777" w:rsidR="00854EFF" w:rsidRPr="00854EFF" w:rsidRDefault="00854EFF" w:rsidP="00854EFF">
      <w:pPr>
        <w:spacing w:before="100"/>
        <w:rPr>
          <w:rFonts w:ascii="Calibri" w:hAnsi="Calibri" w:cs="Calibri"/>
          <w:sz w:val="24"/>
          <w:szCs w:val="24"/>
        </w:rPr>
      </w:pPr>
      <w:r w:rsidRPr="00854EFF">
        <w:rPr>
          <w:rFonts w:ascii="Calibri" w:hAnsi="Calibri" w:cs="Calibri"/>
          <w:sz w:val="24"/>
          <w:szCs w:val="24"/>
        </w:rPr>
        <w:t>İşte bu hadsiz şikayete hakları olan mevcudat namına o mevcudatın sultanı, şu âsi beşerden azîm şikayet eder ve etmesi, ayn-ı hikmettir ve o âsi, şiddetli tehdidata elbette müstehaktır ve dehşetli vaîdlere, bilâ-şübhe sezâdır.</w:t>
      </w:r>
    </w:p>
    <w:p w14:paraId="75545E6B" w14:textId="77777777" w:rsidR="00854EFF" w:rsidRPr="00854EFF" w:rsidRDefault="00854EFF" w:rsidP="00854EFF">
      <w:pPr>
        <w:spacing w:before="100"/>
        <w:jc w:val="center"/>
        <w:rPr>
          <w:rFonts w:ascii="Calibri" w:hAnsi="Calibri" w:cs="Calibri"/>
          <w:b/>
          <w:bCs/>
          <w:sz w:val="24"/>
          <w:szCs w:val="24"/>
        </w:rPr>
      </w:pPr>
      <w:r w:rsidRPr="00854EFF">
        <w:rPr>
          <w:rFonts w:ascii="Calibri" w:hAnsi="Calibri" w:cs="Calibri"/>
          <w:b/>
          <w:bCs/>
          <w:sz w:val="24"/>
          <w:szCs w:val="24"/>
        </w:rPr>
        <w:t>***</w:t>
      </w:r>
    </w:p>
    <w:p w14:paraId="40B7148D" w14:textId="77777777" w:rsidR="00854EFF" w:rsidRPr="00854EFF" w:rsidRDefault="00854EFF" w:rsidP="00854EFF">
      <w:pPr>
        <w:spacing w:before="100"/>
        <w:rPr>
          <w:rFonts w:ascii="Calibri" w:hAnsi="Calibri" w:cs="Calibri"/>
          <w:sz w:val="24"/>
          <w:szCs w:val="24"/>
        </w:rPr>
      </w:pPr>
    </w:p>
    <w:p w14:paraId="5AD4DA26" w14:textId="46857648" w:rsidR="002C2D31" w:rsidRPr="00854EFF" w:rsidRDefault="002C2D31" w:rsidP="00854EFF">
      <w:pPr>
        <w:spacing w:before="100"/>
        <w:rPr>
          <w:rFonts w:ascii="Calibri" w:hAnsi="Calibri" w:cs="Calibri"/>
          <w:sz w:val="24"/>
          <w:szCs w:val="24"/>
        </w:rPr>
      </w:pPr>
    </w:p>
    <w:sectPr w:rsidR="002C2D31" w:rsidRPr="00854E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4A559" w14:textId="77777777" w:rsidR="005E7302" w:rsidRDefault="005E7302" w:rsidP="00854EFF">
      <w:r>
        <w:separator/>
      </w:r>
    </w:p>
  </w:endnote>
  <w:endnote w:type="continuationSeparator" w:id="0">
    <w:p w14:paraId="29D85935" w14:textId="77777777" w:rsidR="005E7302" w:rsidRDefault="005E7302" w:rsidP="0085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F7B19" w14:textId="77777777" w:rsidR="005E7302" w:rsidRDefault="005E7302" w:rsidP="00854EFF">
      <w:r>
        <w:separator/>
      </w:r>
    </w:p>
  </w:footnote>
  <w:footnote w:type="continuationSeparator" w:id="0">
    <w:p w14:paraId="4CCD3BD0" w14:textId="77777777" w:rsidR="005E7302" w:rsidRDefault="005E7302" w:rsidP="00854EFF">
      <w:r>
        <w:continuationSeparator/>
      </w:r>
    </w:p>
  </w:footnote>
  <w:footnote w:id="1">
    <w:p w14:paraId="0D7FCCDD" w14:textId="2CB07A0A" w:rsidR="00854EFF" w:rsidRPr="00F16107" w:rsidRDefault="00854EFF" w:rsidP="00255C99">
      <w:pPr>
        <w:pStyle w:val="DipnotMetni"/>
        <w:spacing w:before="100"/>
        <w:rPr>
          <w:rFonts w:ascii="Calibri" w:hAnsi="Calibri" w:cs="Calibri"/>
          <w:sz w:val="24"/>
          <w:szCs w:val="24"/>
        </w:rPr>
      </w:pPr>
      <w:r w:rsidRPr="00F16107">
        <w:rPr>
          <w:rStyle w:val="DipnotBavurusu"/>
          <w:rFonts w:ascii="Calibri" w:hAnsi="Calibri" w:cs="Calibri"/>
          <w:sz w:val="24"/>
          <w:szCs w:val="24"/>
        </w:rPr>
        <w:footnoteRef/>
      </w:r>
      <w:r w:rsidRPr="00F16107">
        <w:rPr>
          <w:rFonts w:ascii="Calibri" w:hAnsi="Calibri" w:cs="Calibri"/>
          <w:sz w:val="24"/>
          <w:szCs w:val="24"/>
        </w:rPr>
        <w:t xml:space="preserve"> </w:t>
      </w:r>
      <w:r w:rsidRPr="00F16107">
        <w:rPr>
          <w:rFonts w:ascii="Calibri" w:hAnsi="Calibri" w:cs="Calibri"/>
          <w:i/>
          <w:iCs/>
          <w:sz w:val="24"/>
          <w:szCs w:val="24"/>
        </w:rPr>
        <w:t>(Farklı derslerde okunmuş farklı derlemelerin birleştirilmesiyle hazırlanmıştır.)</w:t>
      </w:r>
    </w:p>
  </w:footnote>
  <w:footnote w:id="2">
    <w:p w14:paraId="0159DD70" w14:textId="7B3DFCBD" w:rsidR="00854EFF" w:rsidRPr="00F16107" w:rsidRDefault="00854EFF" w:rsidP="00255C99">
      <w:pPr>
        <w:pStyle w:val="DipnotMetni"/>
        <w:spacing w:before="100"/>
        <w:rPr>
          <w:rFonts w:ascii="Calibri" w:hAnsi="Calibri" w:cs="Calibri"/>
          <w:sz w:val="24"/>
          <w:szCs w:val="24"/>
        </w:rPr>
      </w:pPr>
      <w:r w:rsidRPr="00F16107">
        <w:rPr>
          <w:rStyle w:val="DipnotBavurusu"/>
          <w:rFonts w:ascii="Calibri" w:hAnsi="Calibri" w:cs="Calibri"/>
          <w:sz w:val="24"/>
          <w:szCs w:val="24"/>
        </w:rPr>
        <w:footnoteRef/>
      </w:r>
      <w:r w:rsidRPr="00F16107">
        <w:rPr>
          <w:rFonts w:ascii="Calibri" w:hAnsi="Calibri" w:cs="Calibri"/>
          <w:sz w:val="24"/>
          <w:szCs w:val="24"/>
        </w:rPr>
        <w:t xml:space="preserve"> </w:t>
      </w:r>
      <w:r w:rsidRPr="00F16107">
        <w:rPr>
          <w:rFonts w:ascii="Calibri" w:hAnsi="Calibri" w:cs="Calibri"/>
          <w:b/>
          <w:bCs/>
          <w:sz w:val="24"/>
          <w:szCs w:val="24"/>
        </w:rPr>
        <w:t>Bu Söz Kur’an ayetlerinin manaca harikalıklarından bahseder.</w:t>
      </w:r>
    </w:p>
  </w:footnote>
  <w:footnote w:id="3">
    <w:p w14:paraId="044EF8CE" w14:textId="77777777" w:rsidR="00854EFF" w:rsidRPr="00F16107" w:rsidRDefault="00854EFF" w:rsidP="00255C99">
      <w:pPr>
        <w:pStyle w:val="DipnotMetni"/>
        <w:spacing w:before="100"/>
        <w:rPr>
          <w:rFonts w:ascii="Calibri" w:hAnsi="Calibri" w:cs="Calibri"/>
          <w:sz w:val="24"/>
          <w:szCs w:val="24"/>
        </w:rPr>
      </w:pPr>
      <w:r w:rsidRPr="00F16107">
        <w:rPr>
          <w:rStyle w:val="DipnotBavurusu"/>
          <w:rFonts w:ascii="Calibri" w:hAnsi="Calibri" w:cs="Calibri"/>
          <w:sz w:val="24"/>
          <w:szCs w:val="24"/>
        </w:rPr>
        <w:footnoteRef/>
      </w:r>
      <w:r w:rsidRPr="00F16107">
        <w:rPr>
          <w:rFonts w:ascii="Calibri" w:hAnsi="Calibri" w:cs="Calibri"/>
          <w:sz w:val="24"/>
          <w:szCs w:val="24"/>
        </w:rPr>
        <w:t xml:space="preserve"> “Malûmdur ki, Küre-i Arz'ın mihveri üstündeki hareketiyle gece-gündüzler ve medar-ı senevîsi üstündeki hareketiyle seneler hasıl oluyor. Güneşle beraber her bir seyyarenin belki sevabitin ve Şems-üş Şümus'un dahi her birinin mihveri üstünde eyyam-ı mahsusalarını gösteren bir hareketi ve medarı üzerinde deveranı dahi bir nevi seneleri gösteriyor. Hâlık-ı Arz ve Semavat'ın hitabat-ı ezeliyesinde o eyyam ve seneleri dahi irae ettiğine delili şudur ki:</w:t>
      </w:r>
    </w:p>
    <w:p w14:paraId="64AB9B40" w14:textId="77777777" w:rsidR="00854EFF" w:rsidRPr="00F16107" w:rsidRDefault="00854EFF" w:rsidP="00255C99">
      <w:pPr>
        <w:pStyle w:val="DipnotMetni"/>
        <w:spacing w:before="100"/>
        <w:rPr>
          <w:rFonts w:ascii="Calibri" w:hAnsi="Calibri" w:cs="Calibri"/>
          <w:sz w:val="24"/>
          <w:szCs w:val="24"/>
        </w:rPr>
      </w:pPr>
      <w:r w:rsidRPr="00F16107">
        <w:rPr>
          <w:rFonts w:ascii="Calibri" w:hAnsi="Calibri" w:cs="Calibri"/>
          <w:sz w:val="24"/>
          <w:szCs w:val="24"/>
        </w:rPr>
        <w:t>Furkan-ı Hakîm'de</w:t>
      </w:r>
    </w:p>
    <w:p w14:paraId="266FCABB" w14:textId="77777777" w:rsidR="00854EFF" w:rsidRPr="00F16107" w:rsidRDefault="00854EFF" w:rsidP="00255C99">
      <w:pPr>
        <w:pStyle w:val="DipnotMetni"/>
        <w:spacing w:before="100"/>
        <w:jc w:val="center"/>
        <w:rPr>
          <w:rFonts w:ascii="Calibri" w:hAnsi="Calibri" w:cs="Calibri"/>
          <w:color w:val="FF0000"/>
          <w:sz w:val="28"/>
          <w:szCs w:val="28"/>
        </w:rPr>
      </w:pPr>
      <w:r w:rsidRPr="00F16107">
        <w:rPr>
          <w:rFonts w:ascii="Calibri" w:hAnsi="Calibri" w:cs="Calibri"/>
          <w:color w:val="FF0000"/>
          <w:sz w:val="28"/>
          <w:szCs w:val="28"/>
          <w:rtl/>
        </w:rPr>
        <w:t>ثُمَّ يَعْرُجُ اِلَيْهِ ف۪ى يَوْمٍ كَانَ مِقْدَارُهُٓ اَلْفَ سَنَةٍ مِمَّا تَعُدُّونَ</w:t>
      </w:r>
    </w:p>
    <w:p w14:paraId="29C131AA" w14:textId="77777777" w:rsidR="00854EFF" w:rsidRPr="00F16107" w:rsidRDefault="00854EFF" w:rsidP="00255C99">
      <w:pPr>
        <w:pStyle w:val="DipnotMetni"/>
        <w:spacing w:before="100"/>
        <w:jc w:val="center"/>
        <w:rPr>
          <w:rFonts w:ascii="Calibri" w:hAnsi="Calibri" w:cs="Calibri"/>
          <w:color w:val="FF0000"/>
          <w:sz w:val="28"/>
          <w:szCs w:val="28"/>
        </w:rPr>
      </w:pPr>
      <w:r w:rsidRPr="00F16107">
        <w:rPr>
          <w:rFonts w:ascii="Calibri" w:hAnsi="Calibri" w:cs="Calibri"/>
          <w:color w:val="FF0000"/>
          <w:sz w:val="28"/>
          <w:szCs w:val="28"/>
          <w:rtl/>
        </w:rPr>
        <w:t>تَعْرُجُ الْمَلٰٓئِكَةُ وَ الرُّوحُ اِلَيْهِ ف۪ى يَوْمٍ كَانَ مِقْدَارُهُ خَمْس۪ينَ اَلْفَ سَنَةٍ</w:t>
      </w:r>
    </w:p>
    <w:p w14:paraId="739B1667" w14:textId="77777777" w:rsidR="00854EFF" w:rsidRPr="00F16107" w:rsidRDefault="00854EFF" w:rsidP="00255C99">
      <w:pPr>
        <w:pStyle w:val="DipnotMetni"/>
        <w:spacing w:before="100"/>
        <w:rPr>
          <w:rFonts w:ascii="Calibri" w:hAnsi="Calibri" w:cs="Calibri"/>
          <w:sz w:val="24"/>
          <w:szCs w:val="24"/>
        </w:rPr>
      </w:pPr>
      <w:r w:rsidRPr="00F16107">
        <w:rPr>
          <w:rFonts w:ascii="Calibri" w:hAnsi="Calibri" w:cs="Calibri"/>
          <w:sz w:val="24"/>
          <w:szCs w:val="24"/>
        </w:rPr>
        <w:t>gibi âyetler isbat ediyor. Evet kış günlerinde ve şimal taraflarında gurub ve tulû' mabeyninde dört saat günden ve bu yerlerde kışta sekiz-dokuz saatten ibaret eyyamlardan tut, tâ Güneş'in mihveri üstünde bir aya yakın yevminden, hattâ Kozmoğrafya'nın rivayetine göre tâ "Rabb-üş Şi'ra" tabiriyle Kur'an'da namı ilân edilen ve şemsimizden büyük "Şi'ra" namında diğer bir şemsin belki bin seneden ibaret olan gününden, tâ Şems-üş Şümus'un mihveri üstündeki ellibin seneden ibaret bir tek yevmine kadar eyyam-ı Rabbaniye vardır.</w:t>
      </w:r>
    </w:p>
    <w:p w14:paraId="57FA3385" w14:textId="1FB770D8" w:rsidR="00854EFF" w:rsidRPr="00F16107" w:rsidRDefault="00854EFF" w:rsidP="00255C99">
      <w:pPr>
        <w:pStyle w:val="DipnotMetni"/>
        <w:spacing w:before="100"/>
        <w:rPr>
          <w:rFonts w:ascii="Calibri" w:hAnsi="Calibri" w:cs="Calibri"/>
          <w:sz w:val="24"/>
          <w:szCs w:val="24"/>
        </w:rPr>
      </w:pPr>
      <w:r w:rsidRPr="00F16107">
        <w:rPr>
          <w:rFonts w:ascii="Calibri" w:hAnsi="Calibri" w:cs="Calibri"/>
          <w:sz w:val="24"/>
          <w:szCs w:val="24"/>
        </w:rPr>
        <w:t xml:space="preserve">İşte Semavat ve Arz'ın Rabbi, o Şems-üş Şümus ve Şi'ra'nın Hâlıkı hitab ettiği vakit, o Semavat ve Arz'ın ecramına ve âlemlerine bakan kudsî kelâmında o eyyamları zikreder ve zikretmesi gayet yerindedir.” </w:t>
      </w:r>
      <w:r w:rsidRPr="00F16107">
        <w:rPr>
          <w:rFonts w:ascii="Calibri" w:hAnsi="Calibri" w:cs="Calibri"/>
          <w:b/>
          <w:bCs/>
          <w:sz w:val="24"/>
          <w:szCs w:val="24"/>
        </w:rPr>
        <w:t>Barla Lahikası (325)</w:t>
      </w:r>
    </w:p>
  </w:footnote>
  <w:footnote w:id="4">
    <w:p w14:paraId="24E1C563" w14:textId="198F9089" w:rsidR="00F16107" w:rsidRPr="00F16107" w:rsidRDefault="00F16107" w:rsidP="00255C99">
      <w:pPr>
        <w:pStyle w:val="DipnotMetni"/>
        <w:spacing w:before="100"/>
        <w:rPr>
          <w:rFonts w:ascii="Calibri" w:hAnsi="Calibri" w:cs="Calibri"/>
          <w:sz w:val="24"/>
          <w:szCs w:val="24"/>
        </w:rPr>
      </w:pPr>
      <w:r w:rsidRPr="00F16107">
        <w:rPr>
          <w:rStyle w:val="DipnotBavurusu"/>
          <w:rFonts w:ascii="Calibri" w:hAnsi="Calibri" w:cs="Calibri"/>
          <w:sz w:val="24"/>
          <w:szCs w:val="24"/>
        </w:rPr>
        <w:footnoteRef/>
      </w:r>
      <w:r w:rsidRPr="00F16107">
        <w:rPr>
          <w:rFonts w:ascii="Calibri" w:hAnsi="Calibri" w:cs="Calibri"/>
          <w:sz w:val="24"/>
          <w:szCs w:val="24"/>
        </w:rPr>
        <w:t xml:space="preserve"> </w:t>
      </w:r>
      <w:r w:rsidRPr="00F16107">
        <w:rPr>
          <w:rFonts w:ascii="Calibri" w:hAnsi="Calibri" w:cs="Calibri"/>
          <w:b/>
          <w:bCs/>
          <w:sz w:val="24"/>
          <w:szCs w:val="24"/>
        </w:rPr>
        <w:t>Bu bahis kainat kitabının okutulmasıdır ki, Kur’an’ın ana mesleğidir. Bu nokta-i nazar unutulmamalıdır.</w:t>
      </w:r>
    </w:p>
  </w:footnote>
  <w:footnote w:id="5">
    <w:p w14:paraId="4841C522" w14:textId="467F39E2" w:rsidR="00F16107" w:rsidRPr="00F16107" w:rsidRDefault="00F16107" w:rsidP="00255C99">
      <w:pPr>
        <w:pStyle w:val="DipnotMetni"/>
        <w:spacing w:before="100"/>
        <w:rPr>
          <w:rFonts w:ascii="Calibri" w:hAnsi="Calibri" w:cs="Calibri"/>
          <w:sz w:val="24"/>
          <w:szCs w:val="24"/>
        </w:rPr>
      </w:pPr>
      <w:r w:rsidRPr="00F16107">
        <w:rPr>
          <w:rStyle w:val="DipnotBavurusu"/>
          <w:rFonts w:ascii="Calibri" w:hAnsi="Calibri" w:cs="Calibri"/>
          <w:sz w:val="24"/>
          <w:szCs w:val="24"/>
        </w:rPr>
        <w:footnoteRef/>
      </w:r>
      <w:r w:rsidRPr="00F16107">
        <w:rPr>
          <w:rFonts w:ascii="Calibri" w:hAnsi="Calibri" w:cs="Calibri"/>
          <w:sz w:val="24"/>
          <w:szCs w:val="24"/>
        </w:rPr>
        <w:t xml:space="preserve"> </w:t>
      </w:r>
      <w:r w:rsidRPr="00F16107">
        <w:rPr>
          <w:rFonts w:ascii="Calibri" w:hAnsi="Calibri" w:cs="Calibri"/>
          <w:b/>
          <w:bCs/>
          <w:sz w:val="24"/>
          <w:szCs w:val="24"/>
        </w:rPr>
        <w:t>Bu ayet, eşyanın bir emir ile icad edildiğini bildiriyor.</w:t>
      </w:r>
      <w:r w:rsidRPr="00F16107">
        <w:rPr>
          <w:rFonts w:ascii="Calibri" w:hAnsi="Calibri" w:cs="Calibri"/>
          <w:sz w:val="24"/>
          <w:szCs w:val="24"/>
        </w:rPr>
        <w:t xml:space="preserve">  </w:t>
      </w:r>
    </w:p>
  </w:footnote>
  <w:footnote w:id="6">
    <w:p w14:paraId="6F014E19" w14:textId="1F6D2B15" w:rsidR="00F16107" w:rsidRPr="00F16107" w:rsidRDefault="00F16107" w:rsidP="00255C99">
      <w:pPr>
        <w:pStyle w:val="DipnotMetni"/>
        <w:spacing w:before="100"/>
        <w:rPr>
          <w:rFonts w:ascii="Calibri" w:hAnsi="Calibri" w:cs="Calibri"/>
          <w:b/>
          <w:bCs/>
          <w:sz w:val="24"/>
          <w:szCs w:val="24"/>
        </w:rPr>
      </w:pPr>
      <w:r w:rsidRPr="00F16107">
        <w:rPr>
          <w:rStyle w:val="DipnotBavurusu"/>
          <w:rFonts w:ascii="Calibri" w:hAnsi="Calibri" w:cs="Calibri"/>
          <w:sz w:val="24"/>
          <w:szCs w:val="24"/>
        </w:rPr>
        <w:footnoteRef/>
      </w:r>
      <w:r w:rsidRPr="00F16107">
        <w:rPr>
          <w:rFonts w:ascii="Calibri" w:hAnsi="Calibri" w:cs="Calibri"/>
          <w:sz w:val="24"/>
          <w:szCs w:val="24"/>
        </w:rPr>
        <w:t xml:space="preserve"> </w:t>
      </w:r>
      <w:r w:rsidRPr="00F16107">
        <w:rPr>
          <w:rFonts w:ascii="Calibri" w:hAnsi="Calibri" w:cs="Calibri"/>
          <w:b/>
          <w:bCs/>
          <w:sz w:val="24"/>
          <w:szCs w:val="24"/>
        </w:rPr>
        <w:t>Bu ayet, kıyametin kopmasındaki keyfiyeti bildirir.</w:t>
      </w:r>
    </w:p>
  </w:footnote>
  <w:footnote w:id="7">
    <w:p w14:paraId="3D9BB50F" w14:textId="77777777" w:rsidR="00F16107" w:rsidRPr="00F16107" w:rsidRDefault="00F16107" w:rsidP="00255C99">
      <w:pPr>
        <w:pStyle w:val="DipnotMetni"/>
        <w:spacing w:before="100"/>
        <w:rPr>
          <w:rFonts w:ascii="Calibri" w:hAnsi="Calibri" w:cs="Calibri"/>
          <w:b/>
          <w:bCs/>
          <w:sz w:val="24"/>
          <w:szCs w:val="24"/>
        </w:rPr>
      </w:pPr>
      <w:r w:rsidRPr="00F16107">
        <w:rPr>
          <w:rStyle w:val="DipnotBavurusu"/>
          <w:rFonts w:ascii="Calibri" w:hAnsi="Calibri" w:cs="Calibri"/>
          <w:sz w:val="24"/>
          <w:szCs w:val="24"/>
        </w:rPr>
        <w:footnoteRef/>
      </w:r>
      <w:r w:rsidRPr="00F16107">
        <w:rPr>
          <w:rFonts w:ascii="Calibri" w:hAnsi="Calibri" w:cs="Calibri"/>
          <w:sz w:val="24"/>
          <w:szCs w:val="24"/>
        </w:rPr>
        <w:t xml:space="preserve"> </w:t>
      </w:r>
      <w:r w:rsidRPr="00F16107">
        <w:rPr>
          <w:rFonts w:ascii="Calibri" w:hAnsi="Calibri" w:cs="Calibri"/>
          <w:b/>
          <w:bCs/>
          <w:sz w:val="24"/>
          <w:szCs w:val="24"/>
        </w:rPr>
        <w:t>Bu ayet, Allah’ın bize sonsuz yakınlığını ifade eder.</w:t>
      </w:r>
    </w:p>
  </w:footnote>
  <w:footnote w:id="8">
    <w:p w14:paraId="0C06BC3D" w14:textId="639981C7" w:rsidR="00F16107" w:rsidRDefault="00F16107" w:rsidP="00255C99">
      <w:pPr>
        <w:pStyle w:val="DipnotMetni"/>
        <w:spacing w:before="100"/>
      </w:pPr>
      <w:r w:rsidRPr="00F16107">
        <w:rPr>
          <w:rStyle w:val="DipnotBavurusu"/>
          <w:rFonts w:ascii="Calibri" w:hAnsi="Calibri" w:cs="Calibri"/>
          <w:sz w:val="24"/>
          <w:szCs w:val="24"/>
        </w:rPr>
        <w:footnoteRef/>
      </w:r>
      <w:r w:rsidRPr="00F16107">
        <w:rPr>
          <w:rFonts w:ascii="Calibri" w:hAnsi="Calibri" w:cs="Calibri"/>
          <w:b/>
          <w:bCs/>
          <w:sz w:val="24"/>
          <w:szCs w:val="24"/>
        </w:rPr>
        <w:t xml:space="preserve"> Muhtelif zamanlardan haber verir bir ayettir.</w:t>
      </w:r>
    </w:p>
  </w:footnote>
  <w:footnote w:id="9">
    <w:p w14:paraId="3A39C39A" w14:textId="694028FF" w:rsidR="00F16107" w:rsidRPr="00F16107" w:rsidRDefault="00F16107" w:rsidP="00255C99">
      <w:pPr>
        <w:pStyle w:val="DipnotMetni"/>
        <w:spacing w:before="100"/>
        <w:rPr>
          <w:rFonts w:ascii="Calibri" w:hAnsi="Calibri" w:cs="Calibri"/>
          <w:b/>
          <w:bCs/>
          <w:sz w:val="24"/>
          <w:szCs w:val="24"/>
        </w:rPr>
      </w:pPr>
      <w:r w:rsidRPr="00F16107">
        <w:rPr>
          <w:rStyle w:val="DipnotBavurusu"/>
          <w:rFonts w:ascii="Calibri" w:hAnsi="Calibri" w:cs="Calibri"/>
          <w:sz w:val="24"/>
          <w:szCs w:val="24"/>
        </w:rPr>
        <w:footnoteRef/>
      </w:r>
      <w:r w:rsidRPr="00F16107">
        <w:rPr>
          <w:rFonts w:ascii="Calibri" w:hAnsi="Calibri" w:cs="Calibri"/>
          <w:sz w:val="24"/>
          <w:szCs w:val="24"/>
        </w:rPr>
        <w:t xml:space="preserve"> </w:t>
      </w:r>
      <w:r w:rsidRPr="00F16107">
        <w:rPr>
          <w:rFonts w:ascii="Calibri" w:hAnsi="Calibri" w:cs="Calibri"/>
          <w:b/>
          <w:bCs/>
          <w:sz w:val="24"/>
          <w:szCs w:val="24"/>
        </w:rPr>
        <w:t>Otuzuncu Lem’anın Altıncı Nüktesi’nde izah olunan “kayyumiyet sırrı” dikkatle okunmalıdır.</w:t>
      </w:r>
    </w:p>
  </w:footnote>
  <w:footnote w:id="10">
    <w:p w14:paraId="6B800025" w14:textId="47AF0C73" w:rsidR="00F16107" w:rsidRPr="00F16107" w:rsidRDefault="00F16107" w:rsidP="00255C99">
      <w:pPr>
        <w:pStyle w:val="DipnotMetni"/>
        <w:spacing w:before="100"/>
        <w:rPr>
          <w:rFonts w:ascii="Calibri" w:hAnsi="Calibri" w:cs="Calibri"/>
          <w:b/>
          <w:bCs/>
          <w:sz w:val="24"/>
          <w:szCs w:val="24"/>
        </w:rPr>
      </w:pPr>
      <w:r w:rsidRPr="00F16107">
        <w:rPr>
          <w:rStyle w:val="DipnotBavurusu"/>
          <w:rFonts w:ascii="Calibri" w:hAnsi="Calibri" w:cs="Calibri"/>
          <w:sz w:val="24"/>
          <w:szCs w:val="24"/>
        </w:rPr>
        <w:footnoteRef/>
      </w:r>
      <w:r w:rsidRPr="00F16107">
        <w:rPr>
          <w:rFonts w:ascii="Calibri" w:hAnsi="Calibri" w:cs="Calibri"/>
          <w:b/>
          <w:bCs/>
          <w:sz w:val="24"/>
          <w:szCs w:val="24"/>
        </w:rPr>
        <w:t xml:space="preserve"> Allah’ın kainat üzerindeki hakimiyet-i mutlakasını bildirir bir ayettir.</w:t>
      </w:r>
    </w:p>
  </w:footnote>
  <w:footnote w:id="11">
    <w:p w14:paraId="653483CB" w14:textId="10B8C884" w:rsidR="00F16107" w:rsidRDefault="00F16107" w:rsidP="00255C99">
      <w:pPr>
        <w:pStyle w:val="DipnotMetni"/>
        <w:spacing w:before="100"/>
      </w:pPr>
      <w:r w:rsidRPr="00F16107">
        <w:rPr>
          <w:rStyle w:val="DipnotBavurusu"/>
          <w:rFonts w:ascii="Calibri" w:hAnsi="Calibri" w:cs="Calibri"/>
          <w:sz w:val="24"/>
          <w:szCs w:val="24"/>
        </w:rPr>
        <w:footnoteRef/>
      </w:r>
      <w:r w:rsidRPr="00F16107">
        <w:rPr>
          <w:rFonts w:ascii="Calibri" w:hAnsi="Calibri" w:cs="Calibri"/>
          <w:b/>
          <w:bCs/>
          <w:sz w:val="24"/>
          <w:szCs w:val="24"/>
        </w:rPr>
        <w:t xml:space="preserve"> Bu ayetler, irade-i İlahiyenin insan kalbine müdahalesi ve külli ve cüz’i icraat-ı külliyesini nazara verir.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46"/>
    <w:rsid w:val="001036D4"/>
    <w:rsid w:val="00255C99"/>
    <w:rsid w:val="002C2D31"/>
    <w:rsid w:val="005E7302"/>
    <w:rsid w:val="00854EFF"/>
    <w:rsid w:val="00972D20"/>
    <w:rsid w:val="00C14F46"/>
    <w:rsid w:val="00D02914"/>
    <w:rsid w:val="00F1610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8E32"/>
  <w15:chartTrackingRefBased/>
  <w15:docId w15:val="{58D23D24-A347-4E94-A790-3ED2479C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854EFF"/>
    <w:rPr>
      <w:sz w:val="20"/>
      <w:szCs w:val="20"/>
    </w:rPr>
  </w:style>
  <w:style w:type="character" w:customStyle="1" w:styleId="DipnotMetniChar">
    <w:name w:val="Dipnot Metni Char"/>
    <w:basedOn w:val="VarsaylanParagrafYazTipi"/>
    <w:link w:val="DipnotMetni"/>
    <w:uiPriority w:val="99"/>
    <w:semiHidden/>
    <w:rsid w:val="00854EFF"/>
    <w:rPr>
      <w:sz w:val="20"/>
      <w:szCs w:val="20"/>
    </w:rPr>
  </w:style>
  <w:style w:type="character" w:styleId="DipnotBavurusu">
    <w:name w:val="footnote reference"/>
    <w:basedOn w:val="VarsaylanParagrafYazTipi"/>
    <w:uiPriority w:val="99"/>
    <w:semiHidden/>
    <w:unhideWhenUsed/>
    <w:rsid w:val="00854E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202096">
      <w:bodyDiv w:val="1"/>
      <w:marLeft w:val="0"/>
      <w:marRight w:val="0"/>
      <w:marTop w:val="0"/>
      <w:marBottom w:val="0"/>
      <w:divBdr>
        <w:top w:val="none" w:sz="0" w:space="0" w:color="auto"/>
        <w:left w:val="none" w:sz="0" w:space="0" w:color="auto"/>
        <w:bottom w:val="none" w:sz="0" w:space="0" w:color="auto"/>
        <w:right w:val="none" w:sz="0" w:space="0" w:color="auto"/>
      </w:divBdr>
    </w:div>
    <w:div w:id="809321593">
      <w:bodyDiv w:val="1"/>
      <w:marLeft w:val="0"/>
      <w:marRight w:val="0"/>
      <w:marTop w:val="0"/>
      <w:marBottom w:val="0"/>
      <w:divBdr>
        <w:top w:val="none" w:sz="0" w:space="0" w:color="auto"/>
        <w:left w:val="none" w:sz="0" w:space="0" w:color="auto"/>
        <w:bottom w:val="none" w:sz="0" w:space="0" w:color="auto"/>
        <w:right w:val="none" w:sz="0" w:space="0" w:color="auto"/>
      </w:divBdr>
    </w:div>
    <w:div w:id="1707754327">
      <w:bodyDiv w:val="1"/>
      <w:marLeft w:val="0"/>
      <w:marRight w:val="0"/>
      <w:marTop w:val="0"/>
      <w:marBottom w:val="0"/>
      <w:divBdr>
        <w:top w:val="none" w:sz="0" w:space="0" w:color="auto"/>
        <w:left w:val="none" w:sz="0" w:space="0" w:color="auto"/>
        <w:bottom w:val="none" w:sz="0" w:space="0" w:color="auto"/>
        <w:right w:val="none" w:sz="0" w:space="0" w:color="auto"/>
      </w:divBdr>
    </w:div>
    <w:div w:id="1773476106">
      <w:bodyDiv w:val="1"/>
      <w:marLeft w:val="0"/>
      <w:marRight w:val="0"/>
      <w:marTop w:val="0"/>
      <w:marBottom w:val="0"/>
      <w:divBdr>
        <w:top w:val="none" w:sz="0" w:space="0" w:color="auto"/>
        <w:left w:val="none" w:sz="0" w:space="0" w:color="auto"/>
        <w:bottom w:val="none" w:sz="0" w:space="0" w:color="auto"/>
        <w:right w:val="none" w:sz="0" w:space="0" w:color="auto"/>
      </w:divBdr>
    </w:div>
    <w:div w:id="200686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53F74-E0E4-456E-8398-6F16DABC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2133</Words>
  <Characters>12160</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2</cp:revision>
  <dcterms:created xsi:type="dcterms:W3CDTF">2019-06-29T10:41:00Z</dcterms:created>
  <dcterms:modified xsi:type="dcterms:W3CDTF">2019-06-29T10:41:00Z</dcterms:modified>
</cp:coreProperties>
</file>